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35" w:rsidRDefault="00DD1235" w:rsidP="00DD1235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bookmarkStart w:id="0" w:name="_GoBack"/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DD1235" w:rsidRDefault="00DD1235" w:rsidP="00DD123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D1235" w:rsidRDefault="00DD1235" w:rsidP="00DD123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D1235" w:rsidRDefault="00DD1235" w:rsidP="00DD123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D1235" w:rsidRDefault="00DD1235" w:rsidP="00DD123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DD1235" w:rsidRDefault="00DD1235" w:rsidP="00DD123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6</w:t>
      </w:r>
    </w:p>
    <w:p w:rsidR="00DD1235" w:rsidRDefault="00DD1235" w:rsidP="00DD123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DD1235" w:rsidRPr="00DD1235" w:rsidRDefault="00DD1235" w:rsidP="00DD1235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 Ульяновской области от </w:t>
      </w:r>
      <w:r>
        <w:rPr>
          <w:rFonts w:ascii="PT Astra Serif" w:hAnsi="PT Astra Serif" w:cs="Times New Roman"/>
          <w:bCs/>
          <w:sz w:val="24"/>
          <w:szCs w:val="24"/>
        </w:rPr>
        <w:t>28</w:t>
      </w:r>
      <w:r>
        <w:rPr>
          <w:rFonts w:ascii="PT Astra Serif" w:hAnsi="PT Astra Serif" w:cs="Times New Roman"/>
          <w:bCs/>
          <w:sz w:val="24"/>
          <w:szCs w:val="24"/>
        </w:rPr>
        <w:t>.</w:t>
      </w:r>
      <w:r>
        <w:rPr>
          <w:rFonts w:ascii="PT Astra Serif" w:hAnsi="PT Astra Serif" w:cs="Times New Roman"/>
          <w:bCs/>
          <w:sz w:val="24"/>
          <w:szCs w:val="24"/>
        </w:rPr>
        <w:t>02.20</w:t>
      </w:r>
      <w:r>
        <w:rPr>
          <w:rFonts w:ascii="PT Astra Serif" w:hAnsi="PT Astra Serif" w:cs="Times New Roman"/>
          <w:bCs/>
          <w:sz w:val="24"/>
          <w:szCs w:val="24"/>
        </w:rPr>
        <w:t>1</w:t>
      </w:r>
      <w:r>
        <w:rPr>
          <w:rFonts w:ascii="PT Astra Serif" w:hAnsi="PT Astra Serif" w:cs="Times New Roman"/>
          <w:bCs/>
          <w:sz w:val="24"/>
          <w:szCs w:val="24"/>
        </w:rPr>
        <w:t>7</w:t>
      </w:r>
      <w:r>
        <w:rPr>
          <w:rFonts w:ascii="PT Astra Serif" w:hAnsi="PT Astra Serif" w:cs="Times New Roman"/>
          <w:bCs/>
          <w:sz w:val="24"/>
          <w:szCs w:val="24"/>
        </w:rPr>
        <w:t xml:space="preserve"> № </w:t>
      </w:r>
      <w:r>
        <w:rPr>
          <w:rFonts w:ascii="PT Astra Serif" w:hAnsi="PT Astra Serif" w:cs="Times New Roman"/>
          <w:bCs/>
          <w:sz w:val="24"/>
          <w:szCs w:val="24"/>
        </w:rPr>
        <w:t>114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D1235">
        <w:rPr>
          <w:rFonts w:ascii="PT Astra Serif" w:hAnsi="PT Astra Serif"/>
          <w:sz w:val="24"/>
          <w:szCs w:val="24"/>
        </w:rPr>
        <w:t>«Об организации приёма, размещения и первоочередного жизнеобеспечения эвакуируемого населения на территории  муниципального образования  «</w:t>
      </w:r>
      <w:proofErr w:type="spellStart"/>
      <w:r w:rsidRPr="00DD1235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DD1235">
        <w:rPr>
          <w:rFonts w:ascii="PT Astra Serif" w:hAnsi="PT Astra Serif"/>
          <w:sz w:val="24"/>
          <w:szCs w:val="24"/>
        </w:rPr>
        <w:t xml:space="preserve"> район»</w:t>
      </w:r>
    </w:p>
    <w:p w:rsidR="00DD1235" w:rsidRDefault="00DD1235" w:rsidP="00DD123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DD1235" w:rsidRDefault="00DD1235" w:rsidP="00DD123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0D3B18">
        <w:rPr>
          <w:rFonts w:ascii="PT Astra Serif" w:hAnsi="PT Astra Serif"/>
          <w:lang w:val="ru-RU"/>
        </w:rPr>
        <w:t>23</w:t>
      </w:r>
      <w:r>
        <w:rPr>
          <w:rFonts w:ascii="PT Astra Serif" w:hAnsi="PT Astra Serif"/>
          <w:lang w:val="ru-RU"/>
        </w:rPr>
        <w:t xml:space="preserve">.01.2023 года                                                                                                                        </w:t>
      </w:r>
    </w:p>
    <w:p w:rsidR="00DD1235" w:rsidRDefault="00DD1235" w:rsidP="00DD123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D1235" w:rsidRDefault="00DD1235" w:rsidP="00DD123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DD1235" w:rsidRPr="00DD1235" w:rsidRDefault="00DD1235" w:rsidP="00DD123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DD1235">
        <w:rPr>
          <w:rFonts w:ascii="PT Astra Serif" w:hAnsi="PT Astra Serif"/>
          <w:b/>
          <w:bCs/>
          <w:lang w:val="ru-RU"/>
        </w:rPr>
        <w:t>1.Общие положения</w:t>
      </w:r>
    </w:p>
    <w:p w:rsidR="00DD1235" w:rsidRDefault="00DD1235" w:rsidP="00DD1235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 w:rsidRPr="00DD1235">
        <w:rPr>
          <w:rFonts w:ascii="PT Astra Serif" w:hAnsi="PT Astra Serif" w:cs="Times New Roman"/>
          <w:b w:val="0"/>
          <w:bCs/>
          <w:sz w:val="24"/>
          <w:szCs w:val="24"/>
        </w:rPr>
        <w:t>» «О внесении изменений в постановление администрации муниципального образования «</w:t>
      </w:r>
      <w:proofErr w:type="spellStart"/>
      <w:r w:rsidRPr="00DD1235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Pr="00DD1235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 от 28.02.2017 № 114 </w:t>
      </w:r>
      <w:r w:rsidRPr="00DD1235">
        <w:rPr>
          <w:rFonts w:ascii="PT Astra Serif" w:hAnsi="PT Astra Serif"/>
          <w:b w:val="0"/>
          <w:sz w:val="24"/>
          <w:szCs w:val="24"/>
        </w:rPr>
        <w:t>«Об организации приёма, размещения и первоочередного жизнеобеспечения эвакуируемого населения на территории  муниципального образования  «</w:t>
      </w:r>
      <w:proofErr w:type="spellStart"/>
      <w:r w:rsidRPr="00DD1235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DD1235">
        <w:rPr>
          <w:rFonts w:ascii="PT Astra Serif" w:hAnsi="PT Astra Serif"/>
          <w:b w:val="0"/>
          <w:sz w:val="24"/>
          <w:szCs w:val="24"/>
        </w:rPr>
        <w:t xml:space="preserve"> район»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 (далее – Проект).  </w:t>
      </w:r>
    </w:p>
    <w:p w:rsidR="00DD1235" w:rsidRDefault="00DD1235" w:rsidP="00DD123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DD1235" w:rsidRDefault="00DD1235" w:rsidP="00DD123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D1235" w:rsidRDefault="00DD1235" w:rsidP="00DD123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DD1235" w:rsidRDefault="00DD1235" w:rsidP="00DD123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D7041F" w:rsidRDefault="00DD1235" w:rsidP="006D0F1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Проект предполагает внесение изменений </w:t>
      </w:r>
      <w:r w:rsidR="00D7041F">
        <w:rPr>
          <w:rFonts w:ascii="PT Astra Serif" w:hAnsi="PT Astra Serif" w:cs="Times New Roman"/>
          <w:sz w:val="24"/>
          <w:szCs w:val="24"/>
        </w:rPr>
        <w:t xml:space="preserve">в перечень мест размещения </w:t>
      </w:r>
      <w:r w:rsidR="00D7041F">
        <w:rPr>
          <w:rFonts w:ascii="PT Astra Serif" w:hAnsi="PT Astra Serif" w:cs="PT Astra Serif"/>
          <w:sz w:val="24"/>
          <w:szCs w:val="24"/>
        </w:rPr>
        <w:t>приемных эвакуационных пункт</w:t>
      </w:r>
      <w:r w:rsidR="00D7041F">
        <w:rPr>
          <w:rFonts w:ascii="PT Astra Serif" w:hAnsi="PT Astra Serif" w:cs="PT Astra Serif"/>
          <w:sz w:val="24"/>
          <w:szCs w:val="24"/>
        </w:rPr>
        <w:t>ов</w:t>
      </w:r>
      <w:r w:rsidR="006D0F18">
        <w:rPr>
          <w:rFonts w:ascii="PT Astra Serif" w:hAnsi="PT Astra Serif" w:cs="PT Astra Serif"/>
          <w:sz w:val="24"/>
          <w:szCs w:val="24"/>
        </w:rPr>
        <w:t xml:space="preserve"> утвержденный постановлением </w:t>
      </w:r>
      <w:r w:rsidR="006D0F18">
        <w:rPr>
          <w:rFonts w:ascii="PT Astra Serif" w:hAnsi="PT Astra Serif" w:cs="PT Astra Serif"/>
          <w:sz w:val="24"/>
          <w:szCs w:val="24"/>
        </w:rPr>
        <w:t xml:space="preserve">администрации МО </w:t>
      </w:r>
      <w:r w:rsidR="006D0F18">
        <w:rPr>
          <w:rFonts w:ascii="PT Astra Serif" w:hAnsi="PT Astra Serif" w:cs="PT Astra Serif"/>
          <w:sz w:val="24"/>
          <w:szCs w:val="24"/>
        </w:rPr>
        <w:t>«</w:t>
      </w:r>
      <w:proofErr w:type="spellStart"/>
      <w:r w:rsidR="006D0F18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6D0F18">
        <w:rPr>
          <w:rFonts w:ascii="PT Astra Serif" w:hAnsi="PT Astra Serif" w:cs="PT Astra Serif"/>
          <w:sz w:val="24"/>
          <w:szCs w:val="24"/>
        </w:rPr>
        <w:t xml:space="preserve"> район</w:t>
      </w:r>
      <w:r w:rsidR="006D0F18">
        <w:rPr>
          <w:rFonts w:ascii="PT Astra Serif" w:hAnsi="PT Astra Serif" w:cs="PT Astra Serif"/>
          <w:sz w:val="24"/>
          <w:szCs w:val="24"/>
        </w:rPr>
        <w:t xml:space="preserve">» </w:t>
      </w:r>
      <w:r w:rsidR="006D0F18">
        <w:rPr>
          <w:rFonts w:ascii="PT Astra Serif" w:hAnsi="PT Astra Serif" w:cs="PT Astra Serif"/>
          <w:sz w:val="24"/>
          <w:szCs w:val="24"/>
        </w:rPr>
        <w:t xml:space="preserve"> Ульяновской обл. от 28.02.2017 </w:t>
      </w:r>
      <w:r w:rsidR="006D0F18">
        <w:rPr>
          <w:rFonts w:ascii="PT Astra Serif" w:hAnsi="PT Astra Serif" w:cs="PT Astra Serif"/>
          <w:sz w:val="24"/>
          <w:szCs w:val="24"/>
        </w:rPr>
        <w:t>№</w:t>
      </w:r>
      <w:r w:rsidR="006D0F18">
        <w:rPr>
          <w:rFonts w:ascii="PT Astra Serif" w:hAnsi="PT Astra Serif" w:cs="PT Astra Serif"/>
          <w:sz w:val="24"/>
          <w:szCs w:val="24"/>
        </w:rPr>
        <w:t xml:space="preserve"> 114</w:t>
      </w:r>
      <w:r w:rsidR="006D0F18">
        <w:rPr>
          <w:rFonts w:ascii="PT Astra Serif" w:hAnsi="PT Astra Serif" w:cs="PT Astra Serif"/>
          <w:sz w:val="24"/>
          <w:szCs w:val="24"/>
        </w:rPr>
        <w:t xml:space="preserve"> «</w:t>
      </w:r>
      <w:r w:rsidR="006D0F18">
        <w:rPr>
          <w:rFonts w:ascii="PT Astra Serif" w:hAnsi="PT Astra Serif" w:cs="PT Astra Serif"/>
          <w:sz w:val="24"/>
          <w:szCs w:val="24"/>
        </w:rPr>
        <w:t xml:space="preserve">Об организации приема, размещения и первоочередного жизнеобеспечения эвакуируемого населения на территории муниципального образования </w:t>
      </w:r>
      <w:r w:rsidR="006D0F18">
        <w:rPr>
          <w:rFonts w:ascii="PT Astra Serif" w:hAnsi="PT Astra Serif" w:cs="PT Astra Serif"/>
          <w:sz w:val="24"/>
          <w:szCs w:val="24"/>
        </w:rPr>
        <w:t>«</w:t>
      </w:r>
      <w:proofErr w:type="spellStart"/>
      <w:r w:rsidR="006D0F18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6D0F18">
        <w:rPr>
          <w:rFonts w:ascii="PT Astra Serif" w:hAnsi="PT Astra Serif" w:cs="PT Astra Serif"/>
          <w:sz w:val="24"/>
          <w:szCs w:val="24"/>
        </w:rPr>
        <w:t xml:space="preserve"> район</w:t>
      </w:r>
      <w:r w:rsidR="006D0F18">
        <w:rPr>
          <w:rFonts w:ascii="PT Astra Serif" w:hAnsi="PT Astra Serif" w:cs="PT Astra Serif"/>
          <w:sz w:val="24"/>
          <w:szCs w:val="24"/>
        </w:rPr>
        <w:t xml:space="preserve">», </w:t>
      </w:r>
      <w:r w:rsidR="00D7041F">
        <w:rPr>
          <w:rFonts w:ascii="PT Astra Serif" w:hAnsi="PT Astra Serif" w:cs="PT Astra Serif"/>
          <w:sz w:val="24"/>
          <w:szCs w:val="24"/>
        </w:rPr>
        <w:t xml:space="preserve">в части замены </w:t>
      </w:r>
      <w:r w:rsidR="006D0F18">
        <w:rPr>
          <w:rFonts w:ascii="PT Astra Serif" w:hAnsi="PT Astra Serif" w:cs="PT Astra Serif"/>
          <w:sz w:val="24"/>
          <w:szCs w:val="24"/>
        </w:rPr>
        <w:t>наименования образовательной организации и адреса с МБОУ «Основная образовательная школа села Моисеевка МО «</w:t>
      </w:r>
      <w:proofErr w:type="spellStart"/>
      <w:r w:rsidR="006D0F18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6D0F18">
        <w:rPr>
          <w:rFonts w:ascii="PT Astra Serif" w:hAnsi="PT Astra Serif" w:cs="PT Astra Serif"/>
          <w:sz w:val="24"/>
          <w:szCs w:val="24"/>
        </w:rPr>
        <w:t xml:space="preserve"> район» Ульяновской области» (с. Моисеевка, ул</w:t>
      </w:r>
      <w:proofErr w:type="gramEnd"/>
      <w:r w:rsidR="006D0F18">
        <w:rPr>
          <w:rFonts w:ascii="PT Astra Serif" w:hAnsi="PT Astra Serif" w:cs="PT Astra Serif"/>
          <w:sz w:val="24"/>
          <w:szCs w:val="24"/>
        </w:rPr>
        <w:t>. Школьная, 34) на сельский клуб села Моисеевка МО «</w:t>
      </w:r>
      <w:proofErr w:type="spellStart"/>
      <w:r w:rsidR="006D0F18">
        <w:rPr>
          <w:rFonts w:ascii="PT Astra Serif" w:hAnsi="PT Astra Serif" w:cs="PT Astra Serif"/>
          <w:sz w:val="24"/>
          <w:szCs w:val="24"/>
        </w:rPr>
        <w:t>Новоселкинское</w:t>
      </w:r>
      <w:proofErr w:type="spellEnd"/>
      <w:r w:rsidR="006D0F18">
        <w:rPr>
          <w:rFonts w:ascii="PT Astra Serif" w:hAnsi="PT Astra Serif" w:cs="PT Astra Serif"/>
          <w:sz w:val="24"/>
          <w:szCs w:val="24"/>
        </w:rPr>
        <w:t xml:space="preserve"> сельское поселение» </w:t>
      </w:r>
      <w:proofErr w:type="spellStart"/>
      <w:r w:rsidR="006D0F18">
        <w:rPr>
          <w:rFonts w:ascii="PT Astra Serif" w:hAnsi="PT Astra Serif" w:cs="PT Astra Serif"/>
          <w:sz w:val="24"/>
          <w:szCs w:val="24"/>
        </w:rPr>
        <w:t>Мелекесского</w:t>
      </w:r>
      <w:proofErr w:type="spellEnd"/>
      <w:r w:rsidR="006D0F18">
        <w:rPr>
          <w:rFonts w:ascii="PT Astra Serif" w:hAnsi="PT Astra Serif" w:cs="PT Astra Serif"/>
          <w:sz w:val="24"/>
          <w:szCs w:val="24"/>
        </w:rPr>
        <w:t xml:space="preserve"> района Ульяновской области (село Моисеевка, ул. Победы, д.24).   </w:t>
      </w:r>
      <w:r w:rsidR="00D7041F">
        <w:rPr>
          <w:rFonts w:ascii="PT Astra Serif" w:hAnsi="PT Astra Serif" w:cs="PT Astra Serif"/>
          <w:sz w:val="24"/>
          <w:szCs w:val="24"/>
        </w:rPr>
        <w:t xml:space="preserve"> </w:t>
      </w:r>
    </w:p>
    <w:p w:rsidR="00DD1235" w:rsidRDefault="00DD1235" w:rsidP="00DD1235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 w:cs="Times New Roman"/>
          <w:lang w:val="ru-RU"/>
        </w:rPr>
        <w:t>Проект постановления предполагает, что принятое постановление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</w:t>
      </w:r>
      <w:r>
        <w:rPr>
          <w:rFonts w:ascii="PT Astra Serif" w:hAnsi="PT Astra Serif"/>
          <w:lang w:val="ru-RU"/>
        </w:rPr>
        <w:lastRenderedPageBreak/>
        <w:t>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  <w:proofErr w:type="gramEnd"/>
    </w:p>
    <w:p w:rsidR="00DD1235" w:rsidRDefault="00DD1235" w:rsidP="00DD1235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DD1235" w:rsidRDefault="00DD1235" w:rsidP="00DD123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DD1235" w:rsidRDefault="00DD1235" w:rsidP="00DD123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D1235" w:rsidRDefault="00DD1235" w:rsidP="00DD123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D1235" w:rsidRDefault="00DD1235" w:rsidP="00DD123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D1235" w:rsidRDefault="00DD1235" w:rsidP="00DD123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D1235" w:rsidRDefault="00DD1235" w:rsidP="00DD123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DD1235" w:rsidRDefault="00DD1235" w:rsidP="00DD123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D1235" w:rsidRDefault="00DD1235" w:rsidP="00DD1235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Проект</w:t>
      </w:r>
      <w:r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DD1235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DD1235">
        <w:rPr>
          <w:rFonts w:ascii="PT Astra Serif" w:hAnsi="PT Astra Serif" w:cs="Times New Roman"/>
          <w:b w:val="0"/>
          <w:bCs/>
          <w:sz w:val="24"/>
          <w:szCs w:val="24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DD1235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Pr="00DD1235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 от 28.02.2017 № 114 </w:t>
      </w:r>
      <w:r w:rsidRPr="00DD1235">
        <w:rPr>
          <w:rFonts w:ascii="PT Astra Serif" w:hAnsi="PT Astra Serif"/>
          <w:b w:val="0"/>
          <w:sz w:val="24"/>
          <w:szCs w:val="24"/>
        </w:rPr>
        <w:t>«Об организации приёма, размещения и первоочередного жизнеобеспечения эвакуируемого населения на территории  муниципального образования  «</w:t>
      </w:r>
      <w:proofErr w:type="spellStart"/>
      <w:r w:rsidRPr="00DD1235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DD1235">
        <w:rPr>
          <w:rFonts w:ascii="PT Astra Serif" w:hAnsi="PT Astra Serif"/>
          <w:b w:val="0"/>
          <w:sz w:val="24"/>
          <w:szCs w:val="24"/>
        </w:rPr>
        <w:t xml:space="preserve"> район»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DD1235" w:rsidRDefault="00DD1235" w:rsidP="00DD1235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DD1235" w:rsidRDefault="00DD1235" w:rsidP="00DD123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D1235" w:rsidRDefault="00DD1235" w:rsidP="00DD123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DD1235" w:rsidRDefault="00DD1235" w:rsidP="00DD123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bookmarkEnd w:id="0"/>
    <w:p w:rsidR="00DD1235" w:rsidRDefault="00DD1235" w:rsidP="00DD1235">
      <w:pPr>
        <w:rPr>
          <w:sz w:val="24"/>
          <w:szCs w:val="24"/>
        </w:rPr>
      </w:pP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FB"/>
    <w:rsid w:val="000D3B18"/>
    <w:rsid w:val="006206D5"/>
    <w:rsid w:val="006D0F18"/>
    <w:rsid w:val="009035E6"/>
    <w:rsid w:val="009A1DD7"/>
    <w:rsid w:val="00D7041F"/>
    <w:rsid w:val="00DD1235"/>
    <w:rsid w:val="00E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12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D1235"/>
    <w:pPr>
      <w:spacing w:after="120"/>
    </w:pPr>
  </w:style>
  <w:style w:type="paragraph" w:customStyle="1" w:styleId="ConsPlusTitle">
    <w:name w:val="ConsPlusTitle"/>
    <w:rsid w:val="00DD1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12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D1235"/>
    <w:pPr>
      <w:spacing w:after="120"/>
    </w:pPr>
  </w:style>
  <w:style w:type="paragraph" w:customStyle="1" w:styleId="ConsPlusTitle">
    <w:name w:val="ConsPlusTitle"/>
    <w:rsid w:val="00DD1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2023-01-24T05:21:00Z</cp:lastPrinted>
  <dcterms:created xsi:type="dcterms:W3CDTF">2023-01-24T04:40:00Z</dcterms:created>
  <dcterms:modified xsi:type="dcterms:W3CDTF">2023-01-24T05:22:00Z</dcterms:modified>
</cp:coreProperties>
</file>