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F04" w:rsidRDefault="00CF2F04" w:rsidP="00CF2F04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CF2F04" w:rsidRDefault="00CF2F04" w:rsidP="00CF2F04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CF2F04" w:rsidRDefault="00CF2F04" w:rsidP="00CF2F0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CF2F04" w:rsidRDefault="00CF2F04" w:rsidP="00CF2F04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CF2F04" w:rsidRDefault="00CF2F04" w:rsidP="00CF2F0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CF2F04" w:rsidRDefault="00CF2F04" w:rsidP="00CF2F04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46</w:t>
      </w:r>
    </w:p>
    <w:p w:rsidR="00CF2F04" w:rsidRDefault="00CF2F04" w:rsidP="00CF2F0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по результатам  проведения антикоррупционной экспертизы проекта постановления администрации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</w:t>
      </w:r>
      <w:bookmarkStart w:id="0" w:name="__DdeLink__224_933015622"/>
      <w:bookmarkStart w:id="1" w:name="__DdeLink__39947_1466109735"/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13.03.2023 № 28</w:t>
      </w:r>
      <w:r w:rsidR="00ED743F">
        <w:rPr>
          <w:rFonts w:ascii="PT Astra Serif" w:eastAsia="Times New Roman" w:hAnsi="PT Astra Serif" w:cs="Times New Roman"/>
          <w:b/>
          <w:bCs/>
          <w:lang w:val="ru-RU"/>
        </w:rPr>
        <w:t>2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 в  муниципальном образовании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  <w:proofErr w:type="gramEnd"/>
    </w:p>
    <w:p w:rsidR="00CF2F04" w:rsidRDefault="00CF2F04" w:rsidP="00CF2F04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  <w:bookmarkEnd w:id="0"/>
    </w:p>
    <w:bookmarkEnd w:id="1"/>
    <w:p w:rsidR="00CF2F04" w:rsidRDefault="00CF2F04" w:rsidP="00CF2F0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 w:rsidR="00ED743F">
        <w:rPr>
          <w:rFonts w:ascii="PT Astra Serif" w:hAnsi="PT Astra Serif"/>
          <w:lang w:val="ru-RU"/>
        </w:rPr>
        <w:t>1</w:t>
      </w:r>
      <w:r w:rsidR="00D40DAF">
        <w:rPr>
          <w:rFonts w:ascii="PT Astra Serif" w:hAnsi="PT Astra Serif"/>
          <w:lang w:val="ru-RU"/>
        </w:rPr>
        <w:t>7</w:t>
      </w:r>
      <w:bookmarkStart w:id="2" w:name="_GoBack"/>
      <w:bookmarkEnd w:id="2"/>
      <w:r>
        <w:rPr>
          <w:rFonts w:ascii="PT Astra Serif" w:hAnsi="PT Astra Serif"/>
          <w:lang w:val="ru-RU"/>
        </w:rPr>
        <w:t>.</w:t>
      </w:r>
      <w:r w:rsidR="00ED743F">
        <w:rPr>
          <w:rFonts w:ascii="PT Astra Serif" w:hAnsi="PT Astra Serif"/>
          <w:lang w:val="ru-RU"/>
        </w:rPr>
        <w:t>03</w:t>
      </w:r>
      <w:r>
        <w:rPr>
          <w:rFonts w:ascii="PT Astra Serif" w:hAnsi="PT Astra Serif"/>
          <w:lang w:val="ru-RU"/>
        </w:rPr>
        <w:t>.202</w:t>
      </w:r>
      <w:r w:rsidR="00ED743F">
        <w:rPr>
          <w:rFonts w:ascii="PT Astra Serif" w:hAnsi="PT Astra Serif"/>
          <w:lang w:val="ru-RU"/>
        </w:rPr>
        <w:t>3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CF2F04" w:rsidRDefault="00CF2F04" w:rsidP="00CF2F04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CF2F04" w:rsidRDefault="00CF2F04" w:rsidP="00CF2F04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CF2F04" w:rsidRDefault="00CF2F04" w:rsidP="00CF2F04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CF2F04" w:rsidRDefault="00CF2F04" w:rsidP="00ED743F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="00ED743F" w:rsidRPr="00ED743F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="00ED743F" w:rsidRPr="00ED743F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="00ED743F" w:rsidRPr="00ED743F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ED743F" w:rsidRPr="00ED743F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28</w:t>
      </w:r>
      <w:r w:rsidR="00ED743F">
        <w:rPr>
          <w:rFonts w:ascii="PT Astra Serif" w:eastAsia="Times New Roman" w:hAnsi="PT Astra Serif" w:cs="Times New Roman"/>
          <w:bCs/>
          <w:lang w:val="ru-RU"/>
        </w:rPr>
        <w:t>2</w:t>
      </w:r>
      <w:r w:rsidR="00ED743F" w:rsidRPr="00ED743F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 xml:space="preserve"> «</w:t>
      </w:r>
      <w:r w:rsidR="00ED743F" w:rsidRPr="00ED743F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 в  муниципальном образовании «</w:t>
      </w:r>
      <w:proofErr w:type="spellStart"/>
      <w:r w:rsidR="00ED743F" w:rsidRPr="00ED743F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ED743F" w:rsidRPr="00ED743F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hAnsi="PT Astra Serif"/>
          <w:lang w:val="ru-RU"/>
        </w:rPr>
        <w:t xml:space="preserve">(далее – Проект).  </w:t>
      </w:r>
      <w:proofErr w:type="gramEnd"/>
    </w:p>
    <w:p w:rsidR="00CF2F04" w:rsidRDefault="00CF2F04" w:rsidP="00CF2F04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начальником отдела общественных коммуникаций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CF2F04" w:rsidRDefault="00CF2F04" w:rsidP="00CF2F04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CF2F04" w:rsidRDefault="00CF2F04" w:rsidP="00CF2F04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CF2F04" w:rsidRDefault="00CF2F04" w:rsidP="00CF2F04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CF2F04" w:rsidRDefault="00CF2F04" w:rsidP="00CF2F04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 xml:space="preserve">Проект разработан на основании статьи 179 Бюджетного кодекса Российской Федерации, </w:t>
      </w:r>
      <w:r>
        <w:rPr>
          <w:rFonts w:ascii="PT Astra Serif" w:hAnsi="PT Astra Serif" w:cs="PT Astra Serif"/>
          <w:sz w:val="24"/>
          <w:szCs w:val="24"/>
        </w:rPr>
        <w:t>Федерального закона от 25.12.2008 № 273-ФЗ «О противодействии коррупции», пунктов 6.2 и 25  части 1 статьи 15 Федерального закона от 06.10.2003 № 131-ФЗ «Об общих принципах организации местного самоуправления в Российской Федерации», Указа Президента Российской Федерации от 19.12.2012 № 1666 «О Стратегии государственной национальной политики Российской Федерации на период до 2025 года»,</w:t>
      </w:r>
      <w:r>
        <w:rPr>
          <w:rFonts w:ascii="PT Astra Serif" w:hAnsi="PT Astra Serif"/>
          <w:sz w:val="24"/>
          <w:szCs w:val="24"/>
        </w:rPr>
        <w:t xml:space="preserve"> постановления</w:t>
      </w:r>
      <w:proofErr w:type="gramEnd"/>
      <w:r>
        <w:rPr>
          <w:rFonts w:ascii="PT Astra Serif" w:hAnsi="PT Astra Serif"/>
          <w:sz w:val="24"/>
          <w:szCs w:val="24"/>
        </w:rPr>
        <w:t xml:space="preserve">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26.10.2022 № 1917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 (далее по тексту – Правила).</w:t>
      </w:r>
    </w:p>
    <w:p w:rsidR="00ED743F" w:rsidRDefault="00CF2F04" w:rsidP="00ED743F">
      <w:pPr>
        <w:pStyle w:val="Standard"/>
        <w:autoSpaceDE w:val="0"/>
        <w:ind w:right="-180"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hAnsi="PT Astra Serif"/>
          <w:lang w:val="ru-RU"/>
        </w:rPr>
        <w:t xml:space="preserve">Проектом предполагается </w:t>
      </w:r>
      <w:r w:rsidR="00ED743F">
        <w:rPr>
          <w:rFonts w:ascii="PT Astra Serif" w:hAnsi="PT Astra Serif"/>
          <w:lang w:val="ru-RU"/>
        </w:rPr>
        <w:t xml:space="preserve">внести изменения в </w:t>
      </w:r>
      <w:r>
        <w:rPr>
          <w:rFonts w:ascii="PT Astra Serif" w:hAnsi="PT Astra Serif"/>
          <w:lang w:val="ru-RU"/>
        </w:rPr>
        <w:t xml:space="preserve">муниципальную программу </w:t>
      </w:r>
      <w:r>
        <w:rPr>
          <w:rFonts w:ascii="PT Astra Serif" w:eastAsia="Times New Roman" w:hAnsi="PT Astra Serif" w:cs="Times New Roman"/>
          <w:bCs/>
          <w:lang w:val="ru-RU"/>
        </w:rPr>
        <w:t>«</w:t>
      </w:r>
      <w:r w:rsidRPr="00FF7A07">
        <w:rPr>
          <w:rFonts w:ascii="PT Astra Serif" w:eastAsia="Times New Roman" w:hAnsi="PT Astra Serif" w:cs="Times New Roman"/>
          <w:bCs/>
          <w:lang w:val="ru-RU"/>
        </w:rPr>
        <w:t xml:space="preserve">Содействие развитию институтов гражданского общества, поддержки социально </w:t>
      </w:r>
      <w:r w:rsidRPr="00FF7A07">
        <w:rPr>
          <w:rFonts w:ascii="PT Astra Serif" w:eastAsia="Times New Roman" w:hAnsi="PT Astra Serif" w:cs="Times New Roman"/>
          <w:bCs/>
          <w:lang w:val="ru-RU"/>
        </w:rPr>
        <w:lastRenderedPageBreak/>
        <w:t>ориентированных некоммерческих организаций и добровольческой (волонтерской) деятельности  в  муниципальном образовании «</w:t>
      </w:r>
      <w:proofErr w:type="spellStart"/>
      <w:r w:rsidRPr="00FF7A07">
        <w:rPr>
          <w:rFonts w:ascii="PT Astra Serif" w:eastAsia="Times New Roman" w:hAnsi="PT Astra Serif" w:cs="Times New Roman"/>
          <w:bCs/>
          <w:lang w:val="ru-RU"/>
        </w:rPr>
        <w:t>Мелекесск</w:t>
      </w:r>
      <w:r>
        <w:rPr>
          <w:rFonts w:ascii="PT Astra Serif" w:eastAsia="Times New Roman" w:hAnsi="PT Astra Serif" w:cs="Times New Roman"/>
          <w:bCs/>
          <w:lang w:val="ru-RU"/>
        </w:rPr>
        <w:t>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="00D40DAF">
        <w:rPr>
          <w:rFonts w:ascii="PT Astra Serif" w:eastAsia="Times New Roman" w:hAnsi="PT Astra Serif" w:cs="Times New Roman"/>
          <w:bCs/>
          <w:lang w:val="ru-RU"/>
        </w:rPr>
        <w:t>.</w:t>
      </w:r>
      <w:r w:rsidR="00ED743F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="00ED743F">
        <w:rPr>
          <w:rFonts w:ascii="PT Astra Serif" w:hAnsi="PT Astra Serif" w:cs="Times New Roman"/>
          <w:lang w:val="ru-RU"/>
        </w:rPr>
        <w:t>Приложение 5 разработчиком проекта предлагается дополнить мероприятием «Изу</w:t>
      </w:r>
      <w:r w:rsidR="00ED743F" w:rsidRPr="00ED743F">
        <w:rPr>
          <w:rFonts w:ascii="PT Astra Serif" w:hAnsi="PT Astra Serif" w:cs="Times New Roman"/>
          <w:lang w:val="ru-RU"/>
        </w:rPr>
        <w:t>чение социально</w:t>
      </w:r>
      <w:r w:rsidR="00ED743F">
        <w:rPr>
          <w:rFonts w:ascii="PT Astra Serif" w:hAnsi="PT Astra Serif" w:cs="Times New Roman"/>
          <w:lang w:val="ru-RU"/>
        </w:rPr>
        <w:t xml:space="preserve">-политической ситуации на территории </w:t>
      </w:r>
      <w:proofErr w:type="spellStart"/>
      <w:r w:rsidR="00ED743F">
        <w:rPr>
          <w:rFonts w:ascii="PT Astra Serif" w:hAnsi="PT Astra Serif" w:cs="Times New Roman"/>
          <w:lang w:val="ru-RU"/>
        </w:rPr>
        <w:t>Мелекесского</w:t>
      </w:r>
      <w:proofErr w:type="spellEnd"/>
      <w:r w:rsidR="00ED743F">
        <w:rPr>
          <w:rFonts w:ascii="PT Astra Serif" w:hAnsi="PT Astra Serif" w:cs="Times New Roman"/>
          <w:lang w:val="ru-RU"/>
        </w:rPr>
        <w:t xml:space="preserve"> района». Финансирование данного мероприятия предполагается осуществлять за счет перераспределения финансовых средств с мероприятия «Предоставление субсидий организациям территориального общественного самоуправления (ТОС) и социально-ориентированным некоммерческим организациям на реализацию проектов, реализуемых на территории </w:t>
      </w:r>
      <w:proofErr w:type="spellStart"/>
      <w:r w:rsidR="00ED743F">
        <w:rPr>
          <w:rFonts w:ascii="PT Astra Serif" w:hAnsi="PT Astra Serif" w:cs="Times New Roman"/>
          <w:lang w:val="ru-RU"/>
        </w:rPr>
        <w:t>Мелекесского</w:t>
      </w:r>
      <w:proofErr w:type="spellEnd"/>
      <w:r w:rsidR="00ED743F">
        <w:rPr>
          <w:rFonts w:ascii="PT Astra Serif" w:hAnsi="PT Astra Serif" w:cs="Times New Roman"/>
          <w:lang w:val="ru-RU"/>
        </w:rPr>
        <w:t xml:space="preserve"> района».</w:t>
      </w:r>
    </w:p>
    <w:p w:rsidR="00D40DAF" w:rsidRDefault="00D40DAF" w:rsidP="00D40DAF">
      <w:pPr>
        <w:pStyle w:val="Standard"/>
        <w:autoSpaceDE w:val="0"/>
        <w:ind w:right="-180" w:firstLine="708"/>
        <w:jc w:val="both"/>
        <w:rPr>
          <w:rFonts w:ascii="PT Astra Serif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Кроме того, конкретизируются ц</w:t>
      </w:r>
      <w:r>
        <w:rPr>
          <w:rFonts w:ascii="PT Astra Serif" w:hAnsi="PT Astra Serif" w:cs="Times New Roman"/>
          <w:lang w:val="ru-RU"/>
        </w:rPr>
        <w:t xml:space="preserve">елевых индикаторов муниципальной программы. </w:t>
      </w:r>
    </w:p>
    <w:p w:rsidR="00ED743F" w:rsidRDefault="00ED743F" w:rsidP="00ED743F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ED743F" w:rsidRPr="00FD3864" w:rsidRDefault="00ED743F" w:rsidP="00ED743F">
      <w:pPr>
        <w:autoSpaceDE w:val="0"/>
        <w:autoSpaceDN w:val="0"/>
        <w:adjustRightInd w:val="0"/>
        <w:spacing w:after="0"/>
        <w:ind w:firstLine="708"/>
        <w:jc w:val="both"/>
        <w:rPr>
          <w:rFonts w:ascii="PT Astra Serif" w:hAnsi="PT Astra Serif"/>
          <w:sz w:val="24"/>
          <w:szCs w:val="24"/>
        </w:rPr>
      </w:pPr>
      <w:proofErr w:type="gramStart"/>
      <w:r w:rsidRPr="00D40BAA">
        <w:rPr>
          <w:rFonts w:ascii="PT Astra Serif" w:hAnsi="PT Astra Serif" w:cs="Times New Roman"/>
          <w:sz w:val="24"/>
          <w:szCs w:val="24"/>
        </w:rPr>
        <w:t>Пункт 2 проекта постановления предполагает, что принятое постановление вступае</w:t>
      </w:r>
      <w:r w:rsidRPr="00D40BAA">
        <w:rPr>
          <w:rFonts w:ascii="PT Astra Serif" w:hAnsi="PT Astra Serif"/>
          <w:sz w:val="24"/>
          <w:szCs w:val="24"/>
        </w:rPr>
        <w:t>т в силу после дня его официального опубликования, подлежит размещению в</w:t>
      </w:r>
      <w:r w:rsidRPr="00FD3864">
        <w:rPr>
          <w:rFonts w:ascii="PT Astra Serif" w:hAnsi="PT Astra Serif"/>
          <w:sz w:val="24"/>
          <w:szCs w:val="24"/>
        </w:rPr>
        <w:t xml:space="preserve"> официальном сетевом издании муниципального образования «</w:t>
      </w:r>
      <w:proofErr w:type="spellStart"/>
      <w:r w:rsidRPr="00FD3864">
        <w:rPr>
          <w:rFonts w:ascii="PT Astra Serif" w:hAnsi="PT Astra Serif"/>
          <w:sz w:val="24"/>
          <w:szCs w:val="24"/>
        </w:rPr>
        <w:t>Мелекесский</w:t>
      </w:r>
      <w:proofErr w:type="spellEnd"/>
      <w:r w:rsidRPr="00FD3864">
        <w:rPr>
          <w:rFonts w:ascii="PT Astra Serif" w:hAnsi="PT Astra Serif"/>
          <w:sz w:val="24"/>
          <w:szCs w:val="24"/>
        </w:rPr>
        <w:t xml:space="preserve"> район» Ульяновской области (</w:t>
      </w:r>
      <w:proofErr w:type="spellStart"/>
      <w:r w:rsidRPr="00FD3864">
        <w:rPr>
          <w:rFonts w:ascii="PT Astra Serif" w:hAnsi="PT Astra Serif"/>
          <w:sz w:val="24"/>
          <w:szCs w:val="24"/>
        </w:rPr>
        <w:t>melekess-pressa</w:t>
      </w:r>
      <w:proofErr w:type="spellEnd"/>
      <w:r w:rsidRPr="00FD3864">
        <w:rPr>
          <w:rFonts w:ascii="PT Astra Serif" w:hAnsi="PT Astra Serif"/>
          <w:sz w:val="24"/>
          <w:szCs w:val="24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Pr="00FD3864">
        <w:rPr>
          <w:rFonts w:ascii="PT Astra Serif" w:hAnsi="PT Astra Serif" w:cs="Times New Roman"/>
          <w:sz w:val="24"/>
          <w:szCs w:val="24"/>
        </w:rPr>
        <w:t>Устава муниципального образования «</w:t>
      </w:r>
      <w:proofErr w:type="spellStart"/>
      <w:r w:rsidRPr="00FD3864">
        <w:rPr>
          <w:rFonts w:ascii="PT Astra Serif" w:hAnsi="PT Astra Serif" w:cs="Times New Roman"/>
          <w:sz w:val="24"/>
          <w:szCs w:val="24"/>
        </w:rPr>
        <w:t>Мелекесский</w:t>
      </w:r>
      <w:proofErr w:type="spellEnd"/>
      <w:r w:rsidRPr="00FD3864">
        <w:rPr>
          <w:rFonts w:ascii="PT Astra Serif" w:hAnsi="PT Astra Serif" w:cs="Times New Roman"/>
          <w:sz w:val="24"/>
          <w:szCs w:val="24"/>
        </w:rPr>
        <w:t xml:space="preserve"> район» Ульяновской области</w:t>
      </w:r>
      <w:r w:rsidRPr="00FD3864">
        <w:rPr>
          <w:rFonts w:ascii="PT Astra Serif" w:hAnsi="PT Astra Serif"/>
          <w:sz w:val="24"/>
          <w:szCs w:val="24"/>
        </w:rPr>
        <w:t>.</w:t>
      </w:r>
      <w:proofErr w:type="gramEnd"/>
    </w:p>
    <w:p w:rsidR="00ED743F" w:rsidRDefault="00ED743F" w:rsidP="00ED743F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16.03.2023 № </w:t>
      </w:r>
      <w:r w:rsidR="00D40DAF">
        <w:rPr>
          <w:rFonts w:ascii="PT Astra Serif" w:eastAsia="Times New Roman" w:hAnsi="PT Astra Serif" w:cs="Times New Roman"/>
          <w:bCs/>
          <w:lang w:val="ru-RU"/>
        </w:rPr>
        <w:t>72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ED743F" w:rsidRDefault="00ED743F" w:rsidP="00ED743F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</w:t>
      </w:r>
    </w:p>
    <w:p w:rsidR="00CF2F04" w:rsidRDefault="00CF2F04" w:rsidP="00CF2F0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CF2F04" w:rsidRDefault="00CF2F04" w:rsidP="00CF2F04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CF2F04" w:rsidRDefault="00CF2F04" w:rsidP="00CF2F0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CF2F04" w:rsidRDefault="00CF2F04" w:rsidP="00CF2F04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CF2F04" w:rsidRDefault="00CF2F04" w:rsidP="00CF2F04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CF2F04" w:rsidRDefault="00CF2F04" w:rsidP="00CF2F04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CF2F04" w:rsidRDefault="00CF2F04" w:rsidP="00CF2F04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>
        <w:rPr>
          <w:rFonts w:ascii="PT Astra Serif" w:hAnsi="PT Astra Serif"/>
          <w:lang w:val="ru-RU"/>
        </w:rPr>
        <w:t xml:space="preserve">постановления </w:t>
      </w: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bookmarkStart w:id="3" w:name="__DdeLink__224_9330156227"/>
      <w:bookmarkStart w:id="4" w:name="__DdeLink__34614_5429987531"/>
      <w:bookmarkStart w:id="5" w:name="__DdeLink__35457_19149132208"/>
      <w:bookmarkStart w:id="6" w:name="__DdeLink__34668_181280985210"/>
      <w:bookmarkStart w:id="7" w:name="__DdeLink__35457_19149132201"/>
      <w:bookmarkStart w:id="8" w:name="__DdeLink__34668_18128098522"/>
      <w:bookmarkStart w:id="9" w:name="__DdeLink__35457_19149132204"/>
      <w:bookmarkStart w:id="10" w:name="__DdeLink__34668_18128098527"/>
      <w:bookmarkStart w:id="11" w:name="__DdeLink__34668_18128098523"/>
      <w:bookmarkStart w:id="12" w:name="__DdeLink__35457_19149132202"/>
      <w:bookmarkStart w:id="13" w:name="__DdeLink__34668_18128098525"/>
      <w:bookmarkStart w:id="14" w:name="__DdeLink__34614_5429987532"/>
      <w:bookmarkStart w:id="15" w:name="__DdeLink__34668_18128098521"/>
      <w:bookmarkStart w:id="16" w:name="__DdeLink__224_933015622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 w:rsidR="00D40DAF" w:rsidRPr="00ED743F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="00D40DAF" w:rsidRPr="00ED743F"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 w:rsidR="00D40DAF" w:rsidRPr="00ED743F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D40DAF" w:rsidRPr="00ED743F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13.03.2023 № 28</w:t>
      </w:r>
      <w:r w:rsidR="00D40DAF">
        <w:rPr>
          <w:rFonts w:ascii="PT Astra Serif" w:eastAsia="Times New Roman" w:hAnsi="PT Astra Serif" w:cs="Times New Roman"/>
          <w:bCs/>
          <w:lang w:val="ru-RU"/>
        </w:rPr>
        <w:t>2</w:t>
      </w:r>
      <w:r w:rsidR="00D40DAF" w:rsidRPr="00FF7A07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 xml:space="preserve"> </w:t>
      </w:r>
      <w:r w:rsidRPr="00FF7A07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FF7A07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«Содействие развитию институтов гражданского общества, поддержки социально ориентированных некоммерческих организаций и добровольческой (волонтерской) деятельности  в  муниципальном образовании «</w:t>
      </w:r>
      <w:proofErr w:type="spellStart"/>
      <w:r w:rsidRPr="00FF7A07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Pr="00FF7A07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  </w:t>
      </w:r>
      <w:r>
        <w:rPr>
          <w:rFonts w:ascii="PT Astra Serif" w:eastAsia="Times New Roman" w:hAnsi="PT Astra Serif" w:cs="Times New Roman"/>
          <w:bCs/>
          <w:lang w:val="ru-RU"/>
        </w:rPr>
        <w:t xml:space="preserve">  признается прошедшим антикоррупционную экспертизу.</w:t>
      </w:r>
    </w:p>
    <w:p w:rsidR="00CF2F04" w:rsidRDefault="00CF2F04" w:rsidP="00CF2F0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CF2F04" w:rsidRDefault="00CF2F04" w:rsidP="00CF2F04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CF2F04" w:rsidRDefault="00CF2F04" w:rsidP="00CF2F04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CF2F04" w:rsidRDefault="00CF2F04" w:rsidP="00CF2F04">
      <w:r>
        <w:rPr>
          <w:rFonts w:ascii="PT Astra Serif" w:hAnsi="PT Astra Serif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E0"/>
    <w:rsid w:val="000746E0"/>
    <w:rsid w:val="009035E6"/>
    <w:rsid w:val="009A1DD7"/>
    <w:rsid w:val="00CF2F04"/>
    <w:rsid w:val="00D40DAF"/>
    <w:rsid w:val="00ED7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2F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F2F04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F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F2F0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CF2F04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313F1-CD02-4D06-8F14-B299C0C15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2023-03-17T10:04:00Z</cp:lastPrinted>
  <dcterms:created xsi:type="dcterms:W3CDTF">2023-03-17T09:36:00Z</dcterms:created>
  <dcterms:modified xsi:type="dcterms:W3CDTF">2023-03-17T10:05:00Z</dcterms:modified>
</cp:coreProperties>
</file>