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8" w:rsidRDefault="004C73F8" w:rsidP="004C73F8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4C73F8" w:rsidRDefault="004C73F8" w:rsidP="004C73F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C73F8" w:rsidRDefault="004C73F8" w:rsidP="004C73F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4C73F8" w:rsidRDefault="004C73F8" w:rsidP="004C73F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C73F8" w:rsidRDefault="004C73F8" w:rsidP="004C73F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4C73F8" w:rsidRDefault="004C73F8" w:rsidP="004C73F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24</w:t>
      </w:r>
    </w:p>
    <w:p w:rsidR="004C73F8" w:rsidRDefault="004C73F8" w:rsidP="004C73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bookmarkStart w:id="0" w:name="_GoBack"/>
      <w:r>
        <w:rPr>
          <w:rFonts w:ascii="PT Astra Serif" w:hAnsi="PT Astra Serif" w:cs="PT Astra Serif"/>
          <w:b/>
          <w:sz w:val="24"/>
          <w:szCs w:val="24"/>
        </w:rPr>
        <w:t>«Об утверждении Правил использования водных объектов общего пользования, расположенных на территории муниципального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области, для личных и бытовых нужд» </w:t>
      </w:r>
    </w:p>
    <w:bookmarkEnd w:id="0"/>
    <w:p w:rsidR="004C73F8" w:rsidRDefault="004C73F8" w:rsidP="004C73F8">
      <w:pPr>
        <w:pStyle w:val="ConsPlusTitle"/>
        <w:rPr>
          <w:rFonts w:ascii="PT Astra Serif" w:hAnsi="PT Astra Serif"/>
          <w:b w:val="0"/>
        </w:rPr>
      </w:pPr>
    </w:p>
    <w:p w:rsidR="004C73F8" w:rsidRDefault="004C73F8" w:rsidP="004C73F8">
      <w:pPr>
        <w:pStyle w:val="ConsPlusTitle"/>
        <w:rPr>
          <w:rFonts w:ascii="PT Astra Serif" w:eastAsia="Andale Sans UI" w:hAnsi="PT Astra Serif" w:cs="Tahoma"/>
          <w:b w:val="0"/>
        </w:rPr>
      </w:pPr>
      <w:r>
        <w:rPr>
          <w:rFonts w:ascii="PT Astra Serif" w:hAnsi="PT Astra Serif"/>
          <w:b w:val="0"/>
        </w:rPr>
        <w:t xml:space="preserve">Дата экспертизы: 13.02.2023 года                                                                                                                        </w:t>
      </w:r>
    </w:p>
    <w:p w:rsidR="004C73F8" w:rsidRDefault="004C73F8" w:rsidP="004C73F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4C73F8" w:rsidRDefault="004C73F8" w:rsidP="004C73F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4C73F8" w:rsidRDefault="004C73F8" w:rsidP="004C73F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4C73F8" w:rsidRDefault="004C73F8" w:rsidP="004C7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4C73F8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4C73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4C73F8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4C73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4C73F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4C73F8">
        <w:rPr>
          <w:rFonts w:ascii="PT Astra Serif" w:hAnsi="PT Astra Serif" w:cs="PT Astra Serif"/>
          <w:sz w:val="24"/>
          <w:szCs w:val="24"/>
        </w:rPr>
        <w:t>«Об утверждении Правил использования водных объектов общего пользования, расположенных на территории муниципального образования «</w:t>
      </w:r>
      <w:proofErr w:type="spellStart"/>
      <w:r w:rsidRPr="004C73F8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4C73F8">
        <w:rPr>
          <w:rFonts w:ascii="PT Astra Serif" w:hAnsi="PT Astra Serif" w:cs="PT Astra Serif"/>
          <w:sz w:val="24"/>
          <w:szCs w:val="24"/>
        </w:rPr>
        <w:t xml:space="preserve"> район» Ульяновской области, для личных и бытовых нужд» </w:t>
      </w:r>
      <w:r w:rsidRPr="004C73F8">
        <w:rPr>
          <w:rFonts w:ascii="PT Astra Serif" w:eastAsia="Times New Roman" w:hAnsi="PT Astra Serif"/>
          <w:sz w:val="24"/>
          <w:szCs w:val="24"/>
          <w:lang w:eastAsia="ru-RU"/>
        </w:rPr>
        <w:t>(далее – Проект).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</w:p>
    <w:p w:rsidR="004C73F8" w:rsidRDefault="004C73F8" w:rsidP="004C73F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4C73F8" w:rsidRDefault="004C73F8" w:rsidP="004C73F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4C73F8" w:rsidRDefault="004C73F8" w:rsidP="004C73F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4C73F8" w:rsidRDefault="004C73F8" w:rsidP="004C73F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A016B2" w:rsidRPr="00A016B2" w:rsidRDefault="004B7092" w:rsidP="00A016B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Проект </w:t>
      </w:r>
      <w:r w:rsidR="00A60DBE">
        <w:rPr>
          <w:rFonts w:ascii="PT Astra Serif" w:hAnsi="PT Astra Serif" w:cs="Times New Roman"/>
          <w:sz w:val="24"/>
          <w:szCs w:val="24"/>
        </w:rPr>
        <w:t xml:space="preserve"> </w:t>
      </w:r>
      <w:r w:rsidR="00092A66">
        <w:rPr>
          <w:rFonts w:ascii="PT Astra Serif" w:hAnsi="PT Astra Serif" w:cs="Times New Roman"/>
          <w:sz w:val="24"/>
          <w:szCs w:val="24"/>
        </w:rPr>
        <w:t xml:space="preserve">разработан </w:t>
      </w:r>
      <w:r w:rsidR="00FA0903">
        <w:rPr>
          <w:rFonts w:ascii="PT Astra Serif" w:hAnsi="PT Astra Serif" w:cs="Times New Roman"/>
          <w:sz w:val="24"/>
          <w:szCs w:val="24"/>
        </w:rPr>
        <w:t xml:space="preserve">в соответствии с частью 3 статьи 6, частью 4 статьи 27 </w:t>
      </w:r>
      <w:r w:rsidR="00FA0903">
        <w:rPr>
          <w:rFonts w:ascii="PT Astra Serif" w:hAnsi="PT Astra Serif" w:cs="PT Astra Serif"/>
          <w:sz w:val="24"/>
          <w:szCs w:val="24"/>
        </w:rPr>
        <w:t xml:space="preserve">Водного кодекса Российской Федерации, с пунктом 28 части 1 статьи 15 </w:t>
      </w:r>
      <w:r w:rsidR="00FA0903">
        <w:rPr>
          <w:rFonts w:ascii="PT Astra Serif" w:hAnsi="PT Astra Serif"/>
        </w:rPr>
        <w:t>Федерального закона от 06.10.2003 № 131-ФЗ «Об общих принципах организации местного самоуправления в Российской Федерации», п</w:t>
      </w:r>
      <w:r w:rsidR="00FA0903">
        <w:rPr>
          <w:rFonts w:ascii="PT Astra Serif" w:hAnsi="PT Astra Serif" w:cs="PT Astra Serif"/>
          <w:sz w:val="24"/>
          <w:szCs w:val="24"/>
        </w:rPr>
        <w:t>остановлением Правительства Ульяновской области от 07.09.2007 № 314 «Об утверждении Правил охраны жизни людей на водных объектах в Ульяновской области».</w:t>
      </w:r>
      <w:proofErr w:type="gramEnd"/>
      <w:r w:rsidR="005C2565">
        <w:rPr>
          <w:rFonts w:ascii="PT Astra Serif" w:hAnsi="PT Astra Serif" w:cs="PT Astra Serif"/>
          <w:sz w:val="24"/>
          <w:szCs w:val="24"/>
        </w:rPr>
        <w:t xml:space="preserve">  П</w:t>
      </w:r>
      <w:r w:rsidR="004C73F8">
        <w:rPr>
          <w:rFonts w:ascii="PT Astra Serif" w:hAnsi="PT Astra Serif" w:cs="Times New Roman"/>
          <w:sz w:val="24"/>
          <w:szCs w:val="24"/>
        </w:rPr>
        <w:t>редлагает</w:t>
      </w:r>
      <w:r w:rsidR="005C2565">
        <w:rPr>
          <w:rFonts w:ascii="PT Astra Serif" w:hAnsi="PT Astra Serif" w:cs="Times New Roman"/>
          <w:sz w:val="24"/>
          <w:szCs w:val="24"/>
        </w:rPr>
        <w:t>ся</w:t>
      </w:r>
      <w:r w:rsidR="00A016B2">
        <w:rPr>
          <w:rFonts w:ascii="PT Astra Serif" w:hAnsi="PT Astra Serif" w:cs="Times New Roman"/>
          <w:sz w:val="24"/>
          <w:szCs w:val="24"/>
        </w:rPr>
        <w:t xml:space="preserve"> утвердить в новой редакции </w:t>
      </w:r>
      <w:r w:rsidR="00A016B2" w:rsidRPr="00A016B2">
        <w:rPr>
          <w:rFonts w:ascii="PT Astra Serif" w:hAnsi="PT Astra Serif" w:cs="PT Astra Serif"/>
          <w:sz w:val="24"/>
          <w:szCs w:val="24"/>
        </w:rPr>
        <w:t>Правил</w:t>
      </w:r>
      <w:r w:rsidR="00A016B2" w:rsidRPr="00A016B2">
        <w:rPr>
          <w:rFonts w:ascii="PT Astra Serif" w:hAnsi="PT Astra Serif" w:cs="PT Astra Serif"/>
          <w:sz w:val="24"/>
          <w:szCs w:val="24"/>
        </w:rPr>
        <w:t>а</w:t>
      </w:r>
      <w:r w:rsidR="00A016B2" w:rsidRPr="00A016B2">
        <w:rPr>
          <w:rFonts w:ascii="PT Astra Serif" w:hAnsi="PT Astra Serif" w:cs="PT Astra Serif"/>
          <w:sz w:val="24"/>
          <w:szCs w:val="24"/>
        </w:rPr>
        <w:t xml:space="preserve"> использования водных объектов общего пользования, расположенных на территории муниципального образования «</w:t>
      </w:r>
      <w:proofErr w:type="spellStart"/>
      <w:r w:rsidR="00A016B2" w:rsidRPr="00A016B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A016B2" w:rsidRPr="00A016B2">
        <w:rPr>
          <w:rFonts w:ascii="PT Astra Serif" w:hAnsi="PT Astra Serif" w:cs="PT Astra Serif"/>
          <w:sz w:val="24"/>
          <w:szCs w:val="24"/>
        </w:rPr>
        <w:t xml:space="preserve"> район» Ульяновской области, для личных и бытовых нужд</w:t>
      </w:r>
      <w:r w:rsidR="00A016B2">
        <w:rPr>
          <w:rFonts w:ascii="PT Astra Serif" w:hAnsi="PT Astra Serif" w:cs="PT Astra Serif"/>
          <w:sz w:val="24"/>
          <w:szCs w:val="24"/>
        </w:rPr>
        <w:t>. Проектом Правил предполагается установить требования к водозабору для личных и бытовых нужд, к местам, отведенным для купания,  к выбору мест для любительского и спортивного рыболовства, к выбору мест для водопоя сельскохозяйственных животных. Также определяется порядок оповещения населения и органов местного самоуправления об условиях осуществления общего водопользования, запрещении водопользования, информирования об авариях и иных чрезвычайных ситуациях на водных объектах, расположенных на территории МО «</w:t>
      </w:r>
      <w:proofErr w:type="spellStart"/>
      <w:r w:rsidR="00A016B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A016B2">
        <w:rPr>
          <w:rFonts w:ascii="PT Astra Serif" w:hAnsi="PT Astra Serif" w:cs="PT Astra Serif"/>
          <w:sz w:val="24"/>
          <w:szCs w:val="24"/>
        </w:rPr>
        <w:t xml:space="preserve"> район». </w:t>
      </w:r>
      <w:r w:rsidR="00A016B2" w:rsidRPr="00A016B2">
        <w:rPr>
          <w:rFonts w:ascii="PT Astra Serif" w:hAnsi="PT Astra Serif" w:cs="PT Astra Serif"/>
          <w:sz w:val="24"/>
          <w:szCs w:val="24"/>
        </w:rPr>
        <w:t xml:space="preserve"> </w:t>
      </w:r>
    </w:p>
    <w:p w:rsidR="004C73F8" w:rsidRDefault="006A339C" w:rsidP="006A339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6A339C">
        <w:rPr>
          <w:rFonts w:ascii="PT Astra Serif" w:hAnsi="PT Astra Serif" w:cs="Times New Roman"/>
          <w:sz w:val="24"/>
          <w:szCs w:val="24"/>
        </w:rPr>
        <w:t xml:space="preserve">Пунктом 2 проекта постановления предлагается признать утратившим силу ранее принятый муниципальный нормативный правовой акт, утверждающий </w:t>
      </w:r>
      <w:r w:rsidRPr="006A339C">
        <w:rPr>
          <w:rFonts w:ascii="PT Astra Serif" w:hAnsi="PT Astra Serif" w:cs="PT Astra Serif"/>
          <w:sz w:val="24"/>
          <w:szCs w:val="24"/>
        </w:rPr>
        <w:t>Правил</w:t>
      </w:r>
      <w:r w:rsidRPr="006A339C">
        <w:rPr>
          <w:rFonts w:ascii="PT Astra Serif" w:hAnsi="PT Astra Serif" w:cs="PT Astra Serif"/>
          <w:sz w:val="24"/>
          <w:szCs w:val="24"/>
        </w:rPr>
        <w:t>а</w:t>
      </w:r>
      <w:r w:rsidRPr="006A339C">
        <w:rPr>
          <w:rFonts w:ascii="PT Astra Serif" w:hAnsi="PT Astra Serif" w:cs="PT Astra Serif"/>
          <w:sz w:val="24"/>
          <w:szCs w:val="24"/>
        </w:rPr>
        <w:t xml:space="preserve"> использования водных объектов общего пользования, расположенных на территории </w:t>
      </w:r>
      <w:r w:rsidRPr="006A339C">
        <w:rPr>
          <w:rFonts w:ascii="PT Astra Serif" w:hAnsi="PT Astra Serif" w:cs="PT Astra Serif"/>
          <w:sz w:val="24"/>
          <w:szCs w:val="24"/>
        </w:rPr>
        <w:lastRenderedPageBreak/>
        <w:t>муниципального образования «</w:t>
      </w:r>
      <w:proofErr w:type="spellStart"/>
      <w:r w:rsidRPr="006A339C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6A339C">
        <w:rPr>
          <w:rFonts w:ascii="PT Astra Serif" w:hAnsi="PT Astra Serif" w:cs="PT Astra Serif"/>
          <w:sz w:val="24"/>
          <w:szCs w:val="24"/>
        </w:rPr>
        <w:t xml:space="preserve"> район» Ульяновской области,</w:t>
      </w:r>
      <w:r>
        <w:rPr>
          <w:rFonts w:ascii="PT Astra Serif" w:hAnsi="PT Astra Serif" w:cs="PT Astra Serif"/>
          <w:sz w:val="24"/>
          <w:szCs w:val="24"/>
        </w:rPr>
        <w:t xml:space="preserve"> для личных и бытовых нужд.</w:t>
      </w:r>
    </w:p>
    <w:p w:rsidR="004C73F8" w:rsidRDefault="004C73F8" w:rsidP="004C73F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 w:cs="Times New Roman"/>
          <w:lang w:val="ru-RU"/>
        </w:rPr>
        <w:t xml:space="preserve">Пункт </w:t>
      </w:r>
      <w:r w:rsidR="006A339C">
        <w:rPr>
          <w:rFonts w:ascii="PT Astra Serif" w:hAnsi="PT Astra Serif" w:cs="Times New Roman"/>
          <w:lang w:val="ru-RU"/>
        </w:rPr>
        <w:t>3</w:t>
      </w:r>
      <w:r>
        <w:rPr>
          <w:rFonts w:ascii="PT Astra Serif" w:hAnsi="PT Astra Serif" w:cs="Times New Roman"/>
          <w:lang w:val="ru-RU"/>
        </w:rPr>
        <w:t xml:space="preserve"> проекта постановления предполагает, что принятое постановление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4C73F8" w:rsidRDefault="004C73F8" w:rsidP="004C73F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4C73F8" w:rsidRDefault="004C73F8" w:rsidP="004C73F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4C73F8" w:rsidRDefault="004C73F8" w:rsidP="004C73F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4C73F8" w:rsidRDefault="004C73F8" w:rsidP="004C73F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4C73F8" w:rsidRDefault="004C73F8" w:rsidP="004C73F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4C73F8" w:rsidRDefault="004C73F8" w:rsidP="004C73F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4C73F8" w:rsidRDefault="004C73F8" w:rsidP="004C73F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4C73F8" w:rsidRDefault="004C73F8" w:rsidP="004C73F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4C73F8" w:rsidRDefault="004C73F8" w:rsidP="004C73F8">
      <w:pPr>
        <w:pStyle w:val="ConsPlusTitle"/>
        <w:ind w:firstLine="708"/>
        <w:jc w:val="both"/>
        <w:rPr>
          <w:rFonts w:ascii="PT Astra Serif" w:eastAsia="Times New Roman" w:hAnsi="PT Astra Serif" w:cs="Times New Roman"/>
          <w:b w:val="0"/>
          <w:sz w:val="24"/>
          <w:szCs w:val="24"/>
          <w:lang w:eastAsia="ru-RU"/>
        </w:rPr>
      </w:pP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>Проект</w:t>
      </w:r>
      <w:r>
        <w:rPr>
          <w:rFonts w:ascii="PT Astra Serif" w:eastAsia="Times New Roman" w:hAnsi="PT Astra Serif"/>
          <w:b w:val="0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 xml:space="preserve">постановления 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 xml:space="preserve"> </w:t>
      </w:r>
      <w:r w:rsidRPr="004C73F8">
        <w:rPr>
          <w:rFonts w:ascii="PT Astra Serif" w:hAnsi="PT Astra Serif" w:cs="PT Astra Serif"/>
          <w:b w:val="0"/>
          <w:sz w:val="24"/>
          <w:szCs w:val="24"/>
        </w:rPr>
        <w:t>«Об утверждении Правил использования водных объектов общего пользования, расположенных на территории муниципального образования «</w:t>
      </w:r>
      <w:proofErr w:type="spellStart"/>
      <w:r w:rsidRPr="004C73F8">
        <w:rPr>
          <w:rFonts w:ascii="PT Astra Serif" w:hAnsi="PT Astra Serif" w:cs="PT Astra Serif"/>
          <w:b w:val="0"/>
          <w:sz w:val="24"/>
          <w:szCs w:val="24"/>
        </w:rPr>
        <w:t>Мелекесский</w:t>
      </w:r>
      <w:proofErr w:type="spellEnd"/>
      <w:r w:rsidRPr="004C73F8">
        <w:rPr>
          <w:rFonts w:ascii="PT Astra Serif" w:hAnsi="PT Astra Serif" w:cs="PT Astra Serif"/>
          <w:b w:val="0"/>
          <w:sz w:val="24"/>
          <w:szCs w:val="24"/>
        </w:rPr>
        <w:t xml:space="preserve"> район» Ульяновской области, для личных и бытовых нужд»</w:t>
      </w:r>
      <w:r w:rsidRPr="004C73F8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4C73F8" w:rsidRDefault="004C73F8" w:rsidP="004C73F8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4C73F8" w:rsidRDefault="004C73F8" w:rsidP="004C73F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C73F8" w:rsidRDefault="004C73F8" w:rsidP="004C73F8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4C73F8" w:rsidRDefault="004C73F8" w:rsidP="004C73F8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4C73F8" w:rsidRDefault="004C73F8" w:rsidP="004C73F8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BF"/>
    <w:rsid w:val="00092A66"/>
    <w:rsid w:val="003A01BF"/>
    <w:rsid w:val="004B7092"/>
    <w:rsid w:val="004C73F8"/>
    <w:rsid w:val="005C2565"/>
    <w:rsid w:val="006A339C"/>
    <w:rsid w:val="009035E6"/>
    <w:rsid w:val="009A1DD7"/>
    <w:rsid w:val="00A016B2"/>
    <w:rsid w:val="00A60DBE"/>
    <w:rsid w:val="00B85DAA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73F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C73F8"/>
    <w:pPr>
      <w:spacing w:after="120"/>
    </w:pPr>
  </w:style>
  <w:style w:type="paragraph" w:customStyle="1" w:styleId="ConsPlusTitle">
    <w:name w:val="ConsPlusTitle"/>
    <w:rsid w:val="004C73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73F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C73F8"/>
    <w:pPr>
      <w:spacing w:after="120"/>
    </w:pPr>
  </w:style>
  <w:style w:type="paragraph" w:customStyle="1" w:styleId="ConsPlusTitle">
    <w:name w:val="ConsPlusTitle"/>
    <w:rsid w:val="004C73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2023-02-13T09:50:00Z</cp:lastPrinted>
  <dcterms:created xsi:type="dcterms:W3CDTF">2023-02-13T06:04:00Z</dcterms:created>
  <dcterms:modified xsi:type="dcterms:W3CDTF">2023-02-13T09:51:00Z</dcterms:modified>
</cp:coreProperties>
</file>