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3" w:rsidRDefault="00E06363" w:rsidP="00E0636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06363" w:rsidRDefault="00E06363" w:rsidP="00E0636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06363" w:rsidRDefault="00E06363" w:rsidP="00E0636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06363" w:rsidRDefault="00E06363" w:rsidP="00E0636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06363" w:rsidRDefault="00E06363" w:rsidP="00E0636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06363" w:rsidRDefault="00E06363" w:rsidP="00E0636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15</w:t>
      </w:r>
    </w:p>
    <w:p w:rsidR="00E06363" w:rsidRDefault="00E06363" w:rsidP="00E0636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06363" w:rsidRDefault="00E06363" w:rsidP="00E0636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E06363" w:rsidRDefault="00E06363" w:rsidP="00E0636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31.01.2023  года                                                                                                                        </w:t>
      </w:r>
    </w:p>
    <w:p w:rsidR="00E06363" w:rsidRDefault="00E06363" w:rsidP="00E0636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06363" w:rsidRDefault="00E06363" w:rsidP="00E0636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06363" w:rsidRDefault="00E06363" w:rsidP="00E0636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06363" w:rsidRDefault="00E06363" w:rsidP="00E0636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E0636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E0636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 w:rsidRPr="00E063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06363" w:rsidRDefault="00E06363" w:rsidP="00E0636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E06363" w:rsidRDefault="00E06363" w:rsidP="00E0636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06363" w:rsidRDefault="00E06363" w:rsidP="00E0636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06363" w:rsidRDefault="00E06363" w:rsidP="00E0636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06363" w:rsidRDefault="00E06363" w:rsidP="00E0636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пунктами  26, 27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</w:t>
      </w:r>
      <w:proofErr w:type="gramEnd"/>
      <w:r>
        <w:rPr>
          <w:rFonts w:ascii="PT Astra Serif" w:hAnsi="PT Astra Serif"/>
          <w:lang w:val="ru-RU"/>
        </w:rPr>
        <w:t xml:space="preserve"> и оценки эффективности муниципальных программ муниципального образования </w:t>
      </w:r>
      <w:r w:rsidR="00BC32DD">
        <w:rPr>
          <w:rFonts w:ascii="PT Astra Serif" w:hAnsi="PT Astra Serif"/>
          <w:lang w:val="ru-RU"/>
        </w:rPr>
        <w:t>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</w:p>
    <w:p w:rsidR="00E06363" w:rsidRDefault="00E06363" w:rsidP="00E0636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r w:rsidRPr="00E06363">
        <w:rPr>
          <w:rFonts w:ascii="PT Astra Serif" w:eastAsia="Times New Roman" w:hAnsi="PT Astra Serif" w:cs="Times New Roman"/>
          <w:bCs/>
          <w:lang w:val="ru-RU"/>
        </w:rPr>
        <w:t>«Развитие молодежной политики,  физической культуры и спорта  на территории муниципального образования «</w:t>
      </w:r>
      <w:proofErr w:type="spellStart"/>
      <w:r w:rsidRPr="00E063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2023 -2027 годах. </w:t>
      </w:r>
    </w:p>
    <w:p w:rsidR="00E06363" w:rsidRDefault="00E06363" w:rsidP="00E06363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</w:t>
      </w:r>
      <w:r w:rsidR="00BC32DD">
        <w:rPr>
          <w:rFonts w:ascii="PT Astra Serif" w:hAnsi="PT Astra Serif"/>
          <w:lang w:val="ru-RU"/>
        </w:rPr>
        <w:t xml:space="preserve"> Программа содержит две </w:t>
      </w:r>
      <w:r w:rsidR="00BC32DD">
        <w:rPr>
          <w:rFonts w:ascii="PT Astra Serif" w:hAnsi="PT Astra Serif"/>
          <w:lang w:val="ru-RU"/>
        </w:rPr>
        <w:lastRenderedPageBreak/>
        <w:t xml:space="preserve">подпрограммы «Развитие молодежной политики на территории </w:t>
      </w:r>
      <w:proofErr w:type="spellStart"/>
      <w:r w:rsidR="00BC32DD">
        <w:rPr>
          <w:rFonts w:ascii="PT Astra Serif" w:hAnsi="PT Astra Serif"/>
          <w:lang w:val="ru-RU"/>
        </w:rPr>
        <w:t>Мелекесского</w:t>
      </w:r>
      <w:proofErr w:type="spellEnd"/>
      <w:r w:rsidR="00BC32DD">
        <w:rPr>
          <w:rFonts w:ascii="PT Astra Serif" w:hAnsi="PT Astra Serif"/>
          <w:lang w:val="ru-RU"/>
        </w:rPr>
        <w:t xml:space="preserve"> района Ульяновской области» и подпрограмму «Развитие физической культуры и спорта на территории </w:t>
      </w:r>
      <w:proofErr w:type="spellStart"/>
      <w:r w:rsidR="00BC32DD">
        <w:rPr>
          <w:rFonts w:ascii="PT Astra Serif" w:hAnsi="PT Astra Serif"/>
          <w:lang w:val="ru-RU"/>
        </w:rPr>
        <w:t>Мелекесского</w:t>
      </w:r>
      <w:proofErr w:type="spellEnd"/>
      <w:r w:rsidR="00BC32DD">
        <w:rPr>
          <w:rFonts w:ascii="PT Astra Serif" w:hAnsi="PT Astra Serif"/>
          <w:lang w:val="ru-RU"/>
        </w:rPr>
        <w:t xml:space="preserve"> района Ульяновской области», которые в свою очередь содержат паспорта подпрограмм, введение, раздел «организация управления муниципальной программы».</w:t>
      </w:r>
    </w:p>
    <w:p w:rsidR="00E06363" w:rsidRDefault="00E06363" w:rsidP="00E0636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BC32DD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.12.2022 № 5</w:t>
      </w:r>
      <w:r w:rsidR="00BC32DD"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06363" w:rsidRDefault="00E06363" w:rsidP="00E0636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опубликования. </w:t>
      </w:r>
      <w:proofErr w:type="gramStart"/>
      <w:r>
        <w:rPr>
          <w:rFonts w:ascii="PT Astra Serif" w:hAnsi="PT Astra Serif"/>
          <w:lang w:val="ru-RU"/>
        </w:rPr>
        <w:t>Предполагается, что постановление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bookmarkEnd w:id="0"/>
    <w:p w:rsidR="00BC32DD" w:rsidRDefault="00BC32DD" w:rsidP="00E0636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06363" w:rsidRDefault="00E06363" w:rsidP="00E06363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E06363" w:rsidRDefault="00E06363" w:rsidP="00E0636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06363" w:rsidRDefault="00E06363" w:rsidP="00E0636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06363" w:rsidRDefault="00E06363" w:rsidP="00E0636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06363" w:rsidRDefault="00E06363" w:rsidP="00E0636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06363" w:rsidRDefault="00E06363" w:rsidP="00E0636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06363" w:rsidRDefault="00E06363" w:rsidP="00E0636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06363" w:rsidRDefault="00E06363" w:rsidP="00E0636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E06363">
        <w:rPr>
          <w:rFonts w:ascii="PT Astra Serif" w:hAnsi="PT Astra Serif"/>
          <w:lang w:val="ru-RU"/>
        </w:rPr>
        <w:t xml:space="preserve">постановления </w:t>
      </w:r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0636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E0636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 w:rsidRPr="00E063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06363" w:rsidRDefault="00E06363" w:rsidP="00E0636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06363" w:rsidRDefault="00E06363" w:rsidP="00E0636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06363" w:rsidRDefault="00E06363" w:rsidP="00E0636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06363" w:rsidRDefault="00E06363" w:rsidP="00E0636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D"/>
    <w:rsid w:val="001A40CA"/>
    <w:rsid w:val="009035E6"/>
    <w:rsid w:val="009A1DD7"/>
    <w:rsid w:val="009F06DD"/>
    <w:rsid w:val="00BC32DD"/>
    <w:rsid w:val="00E06363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63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0636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63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0636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2023-01-31T12:29:00Z</dcterms:created>
  <dcterms:modified xsi:type="dcterms:W3CDTF">2023-02-02T09:44:00Z</dcterms:modified>
</cp:coreProperties>
</file>