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BC" w:rsidRDefault="000370BC" w:rsidP="000370BC">
      <w:pPr>
        <w:jc w:val="center"/>
        <w:rPr>
          <w:rFonts w:ascii="PT Astra Serif" w:hAnsi="PT Astra Serif"/>
          <w:b/>
          <w:sz w:val="28"/>
          <w:szCs w:val="28"/>
        </w:rPr>
      </w:pPr>
    </w:p>
    <w:p w:rsidR="000370BC" w:rsidRPr="002E3547" w:rsidRDefault="000370BC" w:rsidP="000370BC">
      <w:pPr>
        <w:jc w:val="center"/>
        <w:rPr>
          <w:rFonts w:ascii="PT Astra Serif" w:hAnsi="PT Astra Serif"/>
          <w:b/>
          <w:sz w:val="28"/>
          <w:szCs w:val="28"/>
        </w:rPr>
      </w:pPr>
      <w:r w:rsidRPr="002E3547">
        <w:rPr>
          <w:rFonts w:ascii="PT Astra Serif" w:hAnsi="PT Astra Serif"/>
          <w:b/>
          <w:sz w:val="28"/>
          <w:szCs w:val="28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0370BC" w:rsidRPr="002E3547" w:rsidRDefault="000370BC" w:rsidP="000370BC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370BC" w:rsidRPr="002E3547" w:rsidRDefault="000370BC" w:rsidP="000370BC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370BC" w:rsidRPr="002E3547" w:rsidRDefault="000370BC" w:rsidP="000370BC">
      <w:pPr>
        <w:tabs>
          <w:tab w:val="left" w:pos="0"/>
        </w:tabs>
        <w:rPr>
          <w:rFonts w:ascii="PT Astra Serif" w:hAnsi="PT Astra Serif"/>
          <w:b/>
          <w:sz w:val="14"/>
          <w:szCs w:val="14"/>
        </w:rPr>
      </w:pPr>
    </w:p>
    <w:p w:rsidR="000370BC" w:rsidRPr="002E3547" w:rsidRDefault="000370BC" w:rsidP="000370BC">
      <w:pPr>
        <w:ind w:right="-99"/>
        <w:jc w:val="center"/>
        <w:rPr>
          <w:rFonts w:ascii="PT Astra Serif" w:hAnsi="PT Astra Serif"/>
          <w:sz w:val="14"/>
          <w:szCs w:val="14"/>
        </w:rPr>
      </w:pPr>
    </w:p>
    <w:p w:rsidR="000370BC" w:rsidRPr="002E3547" w:rsidRDefault="000370BC" w:rsidP="000370BC">
      <w:pPr>
        <w:ind w:right="-99"/>
        <w:jc w:val="center"/>
        <w:rPr>
          <w:rFonts w:ascii="PT Astra Serif" w:hAnsi="PT Astra Serif"/>
          <w:sz w:val="20"/>
          <w:szCs w:val="20"/>
        </w:rPr>
      </w:pPr>
      <w:r w:rsidRPr="002E3547"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0370BC" w:rsidRPr="002E3547" w:rsidRDefault="000370BC" w:rsidP="000370BC">
      <w:pPr>
        <w:rPr>
          <w:rFonts w:ascii="PT Astra Serif" w:hAnsi="PT Astra Serif"/>
          <w:sz w:val="20"/>
          <w:szCs w:val="20"/>
        </w:rPr>
      </w:pPr>
    </w:p>
    <w:p w:rsidR="000370BC" w:rsidRPr="002E3547" w:rsidRDefault="000370BC" w:rsidP="000370BC">
      <w:pPr>
        <w:ind w:left="2832" w:right="-99"/>
        <w:rPr>
          <w:rFonts w:ascii="PT Astra Serif" w:hAnsi="PT Astra Serif"/>
          <w:u w:val="single"/>
        </w:rPr>
      </w:pPr>
      <w:r w:rsidRPr="002E3547">
        <w:rPr>
          <w:rFonts w:ascii="PT Astra Serif" w:hAnsi="PT Astra Serif"/>
          <w:sz w:val="20"/>
          <w:szCs w:val="20"/>
        </w:rPr>
        <w:t xml:space="preserve"> </w:t>
      </w:r>
    </w:p>
    <w:p w:rsidR="000370BC" w:rsidRPr="00C87A4A" w:rsidRDefault="000370BC" w:rsidP="008562A8">
      <w:pPr>
        <w:ind w:left="7080" w:right="-99" w:firstLine="708"/>
        <w:rPr>
          <w:rFonts w:ascii="PT Astra Serif" w:hAnsi="PT Astra Serif"/>
          <w:sz w:val="28"/>
          <w:szCs w:val="28"/>
        </w:rPr>
      </w:pPr>
      <w:r w:rsidRPr="00C87A4A">
        <w:rPr>
          <w:rFonts w:ascii="PT Astra Serif" w:hAnsi="PT Astra Serif"/>
          <w:sz w:val="28"/>
          <w:szCs w:val="28"/>
        </w:rPr>
        <w:t>№</w:t>
      </w:r>
      <w:r w:rsidRPr="0042153C">
        <w:rPr>
          <w:rFonts w:ascii="PT Astra Serif" w:hAnsi="PT Astra Serif"/>
          <w:sz w:val="28"/>
          <w:szCs w:val="28"/>
          <w:u w:val="single"/>
        </w:rPr>
        <w:t xml:space="preserve">  </w:t>
      </w:r>
      <w:r w:rsidR="005801CF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0370BC" w:rsidRPr="002E3547" w:rsidRDefault="000370BC" w:rsidP="000370BC">
      <w:pPr>
        <w:ind w:right="-99"/>
        <w:jc w:val="center"/>
        <w:rPr>
          <w:rFonts w:ascii="PT Astra Serif" w:hAnsi="PT Astra Serif"/>
          <w:sz w:val="20"/>
          <w:szCs w:val="20"/>
        </w:rPr>
      </w:pPr>
      <w:r w:rsidRPr="002E35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370BC" w:rsidRPr="002E3547" w:rsidRDefault="000370BC" w:rsidP="000370BC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4"/>
          <w:rFonts w:ascii="PT Astra Serif" w:hAnsi="PT Astra Serif"/>
          <w:sz w:val="20"/>
          <w:szCs w:val="20"/>
        </w:rPr>
        <w:t>г. Димитровград</w:t>
      </w:r>
    </w:p>
    <w:p w:rsidR="000370BC" w:rsidRPr="002E3547" w:rsidRDefault="000370BC" w:rsidP="000370BC">
      <w:pPr>
        <w:jc w:val="center"/>
        <w:rPr>
          <w:rFonts w:ascii="PT Astra Serif" w:hAnsi="PT Astra Serif"/>
          <w:sz w:val="18"/>
          <w:szCs w:val="18"/>
        </w:rPr>
      </w:pPr>
    </w:p>
    <w:p w:rsidR="000370BC" w:rsidRPr="002E3547" w:rsidRDefault="000370BC" w:rsidP="000370BC">
      <w:pPr>
        <w:jc w:val="center"/>
        <w:rPr>
          <w:rFonts w:ascii="PT Astra Serif" w:hAnsi="PT Astra Serif"/>
          <w:sz w:val="18"/>
          <w:szCs w:val="18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370BC" w:rsidRPr="00D0332A" w:rsidTr="002D39EF">
        <w:tc>
          <w:tcPr>
            <w:tcW w:w="9640" w:type="dxa"/>
            <w:shd w:val="clear" w:color="auto" w:fill="auto"/>
          </w:tcPr>
          <w:p w:rsidR="000370BC" w:rsidRPr="00D0332A" w:rsidRDefault="000370BC" w:rsidP="002D39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0370BC" w:rsidRPr="00C0321D" w:rsidRDefault="000370BC" w:rsidP="002D39E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0321D">
              <w:rPr>
                <w:b/>
                <w:sz w:val="28"/>
                <w:szCs w:val="28"/>
              </w:rPr>
              <w:t xml:space="preserve">«Обеспечение правопорядка и безопасности жизнедеятельности </w:t>
            </w:r>
          </w:p>
          <w:p w:rsidR="000370BC" w:rsidRPr="00C0321D" w:rsidRDefault="000370BC" w:rsidP="002D39EF">
            <w:pPr>
              <w:jc w:val="center"/>
              <w:rPr>
                <w:b/>
                <w:sz w:val="28"/>
                <w:szCs w:val="28"/>
              </w:rPr>
            </w:pPr>
            <w:r w:rsidRPr="00C0321D">
              <w:rPr>
                <w:b/>
                <w:sz w:val="28"/>
                <w:szCs w:val="28"/>
              </w:rPr>
              <w:t>на территории муниципального образования «Мелекесский район» Ульяновской области»</w:t>
            </w:r>
          </w:p>
          <w:p w:rsidR="000370BC" w:rsidRPr="00D0332A" w:rsidRDefault="000370BC" w:rsidP="002D39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370BC" w:rsidRPr="006E561A" w:rsidRDefault="000370BC" w:rsidP="006317E6">
      <w:pPr>
        <w:widowControl w:val="0"/>
        <w:autoSpaceDE w:val="0"/>
        <w:spacing w:line="276" w:lineRule="auto"/>
        <w:ind w:firstLine="540"/>
        <w:jc w:val="both"/>
        <w:rPr>
          <w:rFonts w:eastAsia="Arial"/>
          <w:sz w:val="28"/>
          <w:szCs w:val="28"/>
        </w:rPr>
      </w:pPr>
      <w:r w:rsidRPr="00D0332A">
        <w:rPr>
          <w:rFonts w:eastAsia="Arial"/>
          <w:sz w:val="28"/>
          <w:szCs w:val="28"/>
        </w:rPr>
        <w:tab/>
      </w:r>
      <w:r w:rsidRPr="006E561A">
        <w:rPr>
          <w:rFonts w:eastAsia="Arial"/>
          <w:sz w:val="28"/>
          <w:szCs w:val="28"/>
        </w:rPr>
        <w:t xml:space="preserve">Руководствуясь </w:t>
      </w:r>
      <w:hyperlink r:id="rId7" w:history="1">
        <w:r w:rsidRPr="006E561A">
          <w:rPr>
            <w:rFonts w:eastAsia="Arial"/>
            <w:sz w:val="28"/>
            <w:szCs w:val="28"/>
          </w:rPr>
          <w:t>пп.7, 21, 24 части 1 статьи 15</w:t>
        </w:r>
      </w:hyperlink>
      <w:r w:rsidRPr="006E561A">
        <w:rPr>
          <w:rFonts w:eastAsia="Arial"/>
          <w:sz w:val="28"/>
          <w:szCs w:val="28"/>
        </w:rPr>
        <w:t xml:space="preserve">, п.14 части 1 статьи 15.1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6E561A">
          <w:rPr>
            <w:rFonts w:eastAsia="Arial"/>
            <w:sz w:val="28"/>
            <w:szCs w:val="28"/>
          </w:rPr>
          <w:t>постановлением</w:t>
        </w:r>
      </w:hyperlink>
      <w:r w:rsidRPr="006E561A">
        <w:rPr>
          <w:rFonts w:eastAsia="Arial"/>
          <w:sz w:val="28"/>
          <w:szCs w:val="28"/>
        </w:rPr>
        <w:t xml:space="preserve"> администрации муниципального образования "Мелекесский район" Ульяновской области от 20.09.2024 №1746 "Об утверждении Правил разработки, реализации и оценки эффективности реализации муниципальных программ муниципального образования "Мелекесский район" Ульяновской области, а также осуществления контроля за ходом их реализации"</w:t>
      </w:r>
      <w:r w:rsidR="006317E6">
        <w:rPr>
          <w:rFonts w:eastAsia="Arial"/>
          <w:sz w:val="28"/>
          <w:szCs w:val="28"/>
        </w:rPr>
        <w:t xml:space="preserve">                </w:t>
      </w:r>
      <w:r w:rsidRPr="006E561A">
        <w:rPr>
          <w:rFonts w:eastAsia="Arial"/>
          <w:sz w:val="28"/>
          <w:szCs w:val="28"/>
        </w:rPr>
        <w:t xml:space="preserve"> п о с т а н о в л я е т:</w:t>
      </w:r>
    </w:p>
    <w:p w:rsidR="000370BC" w:rsidRPr="006E561A" w:rsidRDefault="000370BC" w:rsidP="000370BC">
      <w:pPr>
        <w:jc w:val="both"/>
        <w:rPr>
          <w:sz w:val="28"/>
          <w:szCs w:val="28"/>
        </w:rPr>
      </w:pPr>
      <w:r w:rsidRPr="00D0332A">
        <w:rPr>
          <w:sz w:val="28"/>
          <w:szCs w:val="28"/>
          <w:lang w:eastAsia="en-US"/>
        </w:rPr>
        <w:tab/>
      </w:r>
      <w:r w:rsidRPr="006E561A">
        <w:rPr>
          <w:sz w:val="28"/>
          <w:szCs w:val="28"/>
          <w:lang w:eastAsia="en-US"/>
        </w:rPr>
        <w:t xml:space="preserve">1. </w:t>
      </w:r>
      <w:r w:rsidRPr="006E561A">
        <w:rPr>
          <w:sz w:val="28"/>
          <w:szCs w:val="28"/>
        </w:rPr>
        <w:t xml:space="preserve">Утвердить муниципальную программу </w:t>
      </w:r>
      <w:r w:rsidR="006317E6" w:rsidRPr="006317E6">
        <w:rPr>
          <w:sz w:val="28"/>
          <w:szCs w:val="28"/>
        </w:rPr>
        <w:t>"</w:t>
      </w:r>
      <w:r w:rsidRPr="006E561A">
        <w:rPr>
          <w:sz w:val="28"/>
          <w:szCs w:val="28"/>
        </w:rPr>
        <w:t xml:space="preserve">Обеспечение правопорядка и безопасности жизнедеятельности </w:t>
      </w:r>
      <w:r w:rsidRPr="002B10A7">
        <w:rPr>
          <w:sz w:val="28"/>
          <w:szCs w:val="28"/>
        </w:rPr>
        <w:t>на территории муниципального образования «Мелекесский район» Ульяновской области</w:t>
      </w:r>
      <w:r w:rsidR="006317E6" w:rsidRPr="006317E6">
        <w:rPr>
          <w:sz w:val="28"/>
          <w:szCs w:val="28"/>
        </w:rPr>
        <w:t>"</w:t>
      </w:r>
      <w:r w:rsidRPr="006E561A">
        <w:rPr>
          <w:sz w:val="28"/>
          <w:szCs w:val="28"/>
        </w:rPr>
        <w:t xml:space="preserve"> (далее – муниципальная Программа),</w:t>
      </w:r>
      <w:r>
        <w:rPr>
          <w:sz w:val="28"/>
          <w:szCs w:val="28"/>
        </w:rPr>
        <w:t xml:space="preserve"> согласно приложению </w:t>
      </w:r>
      <w:r w:rsidR="002D39EF">
        <w:rPr>
          <w:sz w:val="28"/>
          <w:szCs w:val="28"/>
        </w:rPr>
        <w:t>настоящего постановления</w:t>
      </w:r>
      <w:r w:rsidRPr="006E561A">
        <w:rPr>
          <w:sz w:val="28"/>
          <w:szCs w:val="28"/>
        </w:rPr>
        <w:t>.</w:t>
      </w:r>
    </w:p>
    <w:p w:rsidR="000370BC" w:rsidRPr="006E561A" w:rsidRDefault="000370BC" w:rsidP="000370BC">
      <w:pPr>
        <w:spacing w:line="276" w:lineRule="auto"/>
        <w:ind w:firstLine="720"/>
        <w:jc w:val="both"/>
        <w:rPr>
          <w:sz w:val="28"/>
          <w:szCs w:val="28"/>
        </w:rPr>
      </w:pPr>
      <w:r w:rsidRPr="006E561A">
        <w:rPr>
          <w:sz w:val="28"/>
          <w:szCs w:val="28"/>
        </w:rPr>
        <w:t xml:space="preserve">2. </w:t>
      </w:r>
      <w:r w:rsidR="00F459D3" w:rsidRPr="00B33106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 xml:space="preserve">Настоящее постановление </w:t>
      </w:r>
      <w:r w:rsidR="0004697C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>подлежит официальному опубликованию</w:t>
      </w:r>
      <w:r w:rsidR="00F459D3" w:rsidRPr="00B33106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 xml:space="preserve"> </w:t>
      </w:r>
      <w:r w:rsidR="0004697C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>и вступает в силу с</w:t>
      </w:r>
      <w:r w:rsidR="00F459D3" w:rsidRPr="00B33106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 xml:space="preserve"> 01.01.202</w:t>
      </w:r>
      <w:r w:rsidR="00F459D3">
        <w:rPr>
          <w:rFonts w:ascii="PT Astra Serif" w:eastAsia="SimSun" w:hAnsi="PT Astra Serif" w:cs="Mangal"/>
          <w:kern w:val="1"/>
          <w:sz w:val="28"/>
          <w:szCs w:val="28"/>
          <w:lang w:eastAsia="zh-CN" w:bidi="hi-IN"/>
        </w:rPr>
        <w:t>5</w:t>
      </w:r>
    </w:p>
    <w:p w:rsidR="000370BC" w:rsidRPr="006E561A" w:rsidRDefault="000370BC" w:rsidP="000370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561A">
        <w:rPr>
          <w:sz w:val="28"/>
          <w:szCs w:val="28"/>
        </w:rPr>
        <w:t xml:space="preserve"> 3</w:t>
      </w:r>
      <w:r w:rsidRPr="006E561A">
        <w:rPr>
          <w:color w:val="000000"/>
          <w:sz w:val="28"/>
          <w:szCs w:val="28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0370BC" w:rsidRPr="006E561A" w:rsidRDefault="000370BC" w:rsidP="000370BC">
      <w:pPr>
        <w:spacing w:line="276" w:lineRule="auto"/>
        <w:ind w:firstLine="709"/>
        <w:jc w:val="both"/>
        <w:rPr>
          <w:sz w:val="28"/>
          <w:szCs w:val="28"/>
        </w:rPr>
      </w:pPr>
      <w:r w:rsidRPr="006E561A">
        <w:rPr>
          <w:color w:val="000000"/>
          <w:sz w:val="28"/>
          <w:szCs w:val="28"/>
        </w:rPr>
        <w:t xml:space="preserve"> 3.1. от 27.01.2023 №89 «</w:t>
      </w:r>
      <w:r w:rsidRPr="006E561A">
        <w:rPr>
          <w:bCs/>
          <w:sz w:val="28"/>
          <w:szCs w:val="28"/>
          <w:lang w:eastAsia="en-US" w:bidi="en-US"/>
        </w:rPr>
        <w:t xml:space="preserve">Об утверждении муниципальной программы </w:t>
      </w:r>
    </w:p>
    <w:p w:rsidR="000370BC" w:rsidRPr="006E561A" w:rsidRDefault="000370BC" w:rsidP="000370BC">
      <w:pPr>
        <w:spacing w:line="276" w:lineRule="auto"/>
        <w:jc w:val="both"/>
        <w:rPr>
          <w:b/>
          <w:sz w:val="28"/>
          <w:szCs w:val="28"/>
        </w:rPr>
      </w:pPr>
      <w:r w:rsidRPr="006E561A">
        <w:rPr>
          <w:bCs/>
          <w:sz w:val="28"/>
          <w:szCs w:val="28"/>
          <w:lang w:bidi="en-US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  <w:r w:rsidRPr="006E561A">
        <w:rPr>
          <w:sz w:val="28"/>
          <w:szCs w:val="28"/>
        </w:rPr>
        <w:t>;</w:t>
      </w:r>
    </w:p>
    <w:p w:rsidR="000370BC" w:rsidRPr="006E561A" w:rsidRDefault="000370BC" w:rsidP="000370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561A">
        <w:rPr>
          <w:bCs/>
          <w:color w:val="000000"/>
          <w:sz w:val="28"/>
          <w:szCs w:val="28"/>
        </w:rPr>
        <w:t xml:space="preserve"> 3.2. от 09.02.2024 №247 «</w:t>
      </w:r>
      <w:r w:rsidRPr="006E561A">
        <w:rPr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27.01.2023 № 89 «Об утверждении муниципальной </w:t>
      </w:r>
      <w:r w:rsidRPr="006E561A">
        <w:rPr>
          <w:bCs/>
          <w:sz w:val="28"/>
          <w:szCs w:val="28"/>
          <w:lang w:eastAsia="en-US" w:bidi="en-US"/>
        </w:rPr>
        <w:lastRenderedPageBreak/>
        <w:t>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Pr="006E561A">
        <w:rPr>
          <w:color w:val="000000"/>
          <w:sz w:val="28"/>
          <w:szCs w:val="28"/>
        </w:rPr>
        <w:t>.</w:t>
      </w:r>
    </w:p>
    <w:p w:rsidR="000370BC" w:rsidRPr="00D0332A" w:rsidRDefault="002D39EF" w:rsidP="000370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0370BC" w:rsidRPr="006E561A">
        <w:rPr>
          <w:sz w:val="28"/>
          <w:szCs w:val="28"/>
        </w:rPr>
        <w:t>исполнения настоящего постановления оставляю за собой</w:t>
      </w:r>
      <w:r w:rsidR="000370BC">
        <w:rPr>
          <w:sz w:val="28"/>
          <w:szCs w:val="28"/>
        </w:rPr>
        <w:t>.</w:t>
      </w:r>
    </w:p>
    <w:p w:rsidR="000370BC" w:rsidRPr="00D0332A" w:rsidRDefault="000370BC" w:rsidP="000370BC">
      <w:pPr>
        <w:spacing w:line="276" w:lineRule="auto"/>
        <w:ind w:firstLine="720"/>
        <w:jc w:val="both"/>
        <w:rPr>
          <w:sz w:val="28"/>
          <w:szCs w:val="28"/>
        </w:rPr>
      </w:pPr>
    </w:p>
    <w:p w:rsidR="000370BC" w:rsidRDefault="000370BC" w:rsidP="000370BC">
      <w:pPr>
        <w:spacing w:line="276" w:lineRule="auto"/>
        <w:ind w:firstLine="720"/>
        <w:jc w:val="both"/>
        <w:rPr>
          <w:sz w:val="28"/>
          <w:szCs w:val="28"/>
        </w:rPr>
      </w:pPr>
    </w:p>
    <w:p w:rsidR="000370BC" w:rsidRDefault="000370BC" w:rsidP="000370BC">
      <w:pPr>
        <w:spacing w:line="276" w:lineRule="auto"/>
        <w:ind w:firstLine="720"/>
        <w:jc w:val="both"/>
        <w:rPr>
          <w:sz w:val="28"/>
          <w:szCs w:val="28"/>
        </w:rPr>
      </w:pPr>
    </w:p>
    <w:p w:rsidR="00B97EC4" w:rsidRPr="00B97EC4" w:rsidRDefault="00B97EC4" w:rsidP="00B97EC4">
      <w:pPr>
        <w:widowControl w:val="0"/>
        <w:tabs>
          <w:tab w:val="left" w:pos="1033"/>
        </w:tabs>
        <w:spacing w:line="252" w:lineRule="auto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B97EC4">
        <w:rPr>
          <w:rFonts w:ascii="PT Astra Serif" w:hAnsi="PT Astra Serif"/>
          <w:sz w:val="28"/>
          <w:szCs w:val="28"/>
          <w:lang w:eastAsia="ar-SA"/>
        </w:rPr>
        <w:t>Исполняющий</w:t>
      </w:r>
      <w:proofErr w:type="gramEnd"/>
      <w:r w:rsidRPr="00B97EC4">
        <w:rPr>
          <w:rFonts w:ascii="PT Astra Serif" w:hAnsi="PT Astra Serif"/>
          <w:sz w:val="28"/>
          <w:szCs w:val="28"/>
          <w:lang w:eastAsia="ar-SA"/>
        </w:rPr>
        <w:t xml:space="preserve"> обязанности</w:t>
      </w:r>
    </w:p>
    <w:p w:rsidR="00B97EC4" w:rsidRPr="00B97EC4" w:rsidRDefault="00B97EC4" w:rsidP="00B97EC4">
      <w:pPr>
        <w:suppressAutoHyphens/>
        <w:jc w:val="both"/>
        <w:rPr>
          <w:sz w:val="28"/>
          <w:szCs w:val="28"/>
          <w:lang w:eastAsia="ar-SA"/>
        </w:rPr>
      </w:pPr>
      <w:r w:rsidRPr="00B97EC4">
        <w:rPr>
          <w:rFonts w:ascii="PT Astra Serif" w:hAnsi="PT Astra Serif"/>
          <w:sz w:val="28"/>
          <w:szCs w:val="28"/>
          <w:lang w:eastAsia="ar-SA"/>
        </w:rPr>
        <w:t xml:space="preserve">Главы администрации                                                                </w:t>
      </w:r>
      <w:proofErr w:type="spellStart"/>
      <w:r w:rsidRPr="00B97EC4">
        <w:rPr>
          <w:rFonts w:ascii="PT Astra Serif" w:hAnsi="PT Astra Serif"/>
          <w:sz w:val="28"/>
          <w:szCs w:val="28"/>
          <w:lang w:eastAsia="ar-SA"/>
        </w:rPr>
        <w:t>Н.Ф.Мингалиева</w:t>
      </w:r>
      <w:proofErr w:type="spellEnd"/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926730" w:rsidRDefault="00926730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926730" w:rsidRDefault="00926730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926730" w:rsidRDefault="00926730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2B0138" w:rsidRDefault="002B0138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2B0138" w:rsidRDefault="002B0138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697C" w:rsidRDefault="0004697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0370BC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0370BC" w:rsidRPr="00CE4088" w:rsidRDefault="000370BC" w:rsidP="000370BC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  <w:u w:val="single"/>
        </w:rPr>
        <w:t xml:space="preserve">                               </w:t>
      </w:r>
      <w:r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_</w:t>
      </w:r>
      <w:r>
        <w:rPr>
          <w:rFonts w:ascii="PT Astra Serif" w:hAnsi="PT Astra Serif"/>
          <w:sz w:val="26"/>
          <w:szCs w:val="26"/>
          <w:u w:val="single"/>
        </w:rPr>
        <w:t xml:space="preserve">          </w:t>
      </w:r>
      <w:r>
        <w:rPr>
          <w:rFonts w:ascii="PT Astra Serif" w:hAnsi="PT Astra Serif"/>
          <w:sz w:val="26"/>
          <w:szCs w:val="26"/>
        </w:rPr>
        <w:t>_</w:t>
      </w:r>
    </w:p>
    <w:p w:rsidR="00143D26" w:rsidRPr="00B03168" w:rsidRDefault="00143D26" w:rsidP="00143D26">
      <w:pPr>
        <w:widowControl w:val="0"/>
        <w:tabs>
          <w:tab w:val="left" w:pos="5812"/>
        </w:tabs>
        <w:autoSpaceDE w:val="0"/>
        <w:autoSpaceDN w:val="0"/>
        <w:ind w:left="5670"/>
        <w:jc w:val="center"/>
        <w:rPr>
          <w:rFonts w:ascii="PT Astra Serif" w:hAnsi="PT Astra Serif" w:cs="Calibri"/>
          <w:sz w:val="28"/>
          <w:szCs w:val="28"/>
        </w:rPr>
      </w:pPr>
    </w:p>
    <w:p w:rsidR="00143D26" w:rsidRPr="002D0A13" w:rsidRDefault="00D2026F" w:rsidP="00143D26">
      <w:pPr>
        <w:jc w:val="center"/>
        <w:rPr>
          <w:rFonts w:ascii="PT Astra Serif" w:hAnsi="PT Astra Serif" w:cs="Calibri"/>
          <w:b/>
          <w:sz w:val="28"/>
          <w:szCs w:val="28"/>
        </w:rPr>
      </w:pPr>
      <w:r w:rsidRPr="002D0A13">
        <w:rPr>
          <w:rFonts w:ascii="PT Astra Serif" w:hAnsi="PT Astra Serif" w:cs="Calibri"/>
          <w:b/>
          <w:sz w:val="28"/>
          <w:szCs w:val="28"/>
        </w:rPr>
        <w:t xml:space="preserve">Муниципальная </w:t>
      </w:r>
      <w:r w:rsidR="00143D26" w:rsidRPr="002D0A13">
        <w:rPr>
          <w:rFonts w:ascii="PT Astra Serif" w:hAnsi="PT Astra Serif" w:cs="Calibri"/>
          <w:b/>
          <w:sz w:val="28"/>
          <w:szCs w:val="28"/>
        </w:rPr>
        <w:t xml:space="preserve">программа </w:t>
      </w:r>
    </w:p>
    <w:p w:rsidR="00081C2F" w:rsidRPr="000768C3" w:rsidRDefault="00262632" w:rsidP="00081C2F">
      <w:pPr>
        <w:widowControl w:val="0"/>
        <w:jc w:val="center"/>
        <w:rPr>
          <w:b/>
          <w:sz w:val="28"/>
          <w:szCs w:val="28"/>
        </w:rPr>
      </w:pPr>
      <w:r w:rsidRPr="004804EA">
        <w:rPr>
          <w:b/>
          <w:sz w:val="28"/>
          <w:szCs w:val="28"/>
        </w:rPr>
        <w:t>«</w:t>
      </w:r>
      <w:r w:rsidR="00081C2F" w:rsidRPr="000768C3">
        <w:rPr>
          <w:rFonts w:eastAsiaTheme="minorHAnsi"/>
          <w:b/>
          <w:spacing w:val="-4"/>
          <w:sz w:val="28"/>
          <w:szCs w:val="28"/>
          <w:lang w:eastAsia="en-US"/>
        </w:rPr>
        <w:t xml:space="preserve">Обеспечение правопорядка и безопасности жизнедеятельности на территории </w:t>
      </w:r>
      <w:r w:rsidR="00081C2F" w:rsidRPr="000768C3">
        <w:rPr>
          <w:b/>
          <w:sz w:val="28"/>
          <w:szCs w:val="28"/>
        </w:rPr>
        <w:t>муниципального образования «Мелекесский район» Ульяновской области»</w:t>
      </w:r>
    </w:p>
    <w:p w:rsidR="00081C2F" w:rsidRPr="000768C3" w:rsidRDefault="00081C2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081C2F" w:rsidRPr="000768C3" w:rsidRDefault="00143D26" w:rsidP="00081C2F">
      <w:pPr>
        <w:widowControl w:val="0"/>
        <w:jc w:val="center"/>
        <w:rPr>
          <w:b/>
          <w:sz w:val="28"/>
          <w:szCs w:val="28"/>
        </w:rPr>
      </w:pPr>
      <w:r w:rsidRPr="002D0A13">
        <w:rPr>
          <w:rFonts w:ascii="PT Astra Serif" w:hAnsi="PT Astra Serif"/>
          <w:b/>
          <w:sz w:val="28"/>
          <w:szCs w:val="28"/>
        </w:rPr>
        <w:t>Стратегические приоритеты</w:t>
      </w:r>
      <w:r w:rsidRPr="002D0A13">
        <w:rPr>
          <w:rFonts w:ascii="PT Astra Serif" w:hAnsi="PT Astra Serif" w:cs="Calibri"/>
          <w:b/>
          <w:sz w:val="28"/>
          <w:szCs w:val="28"/>
        </w:rPr>
        <w:t xml:space="preserve"> </w:t>
      </w:r>
      <w:r w:rsidR="00D75D5B" w:rsidRPr="002D0A13">
        <w:rPr>
          <w:rFonts w:ascii="PT Astra Serif" w:hAnsi="PT Astra Serif" w:cs="Calibri"/>
          <w:b/>
          <w:sz w:val="28"/>
          <w:szCs w:val="28"/>
        </w:rPr>
        <w:t>муниципальной</w:t>
      </w:r>
      <w:r w:rsidRPr="002D0A13">
        <w:rPr>
          <w:rFonts w:ascii="PT Astra Serif" w:hAnsi="PT Astra Serif" w:cs="Calibri"/>
          <w:b/>
          <w:sz w:val="28"/>
          <w:szCs w:val="28"/>
        </w:rPr>
        <w:t xml:space="preserve"> программы </w:t>
      </w:r>
      <w:r w:rsidR="00262632" w:rsidRPr="004804EA">
        <w:rPr>
          <w:b/>
          <w:sz w:val="28"/>
          <w:szCs w:val="28"/>
        </w:rPr>
        <w:t>«</w:t>
      </w:r>
      <w:r w:rsidR="00081C2F" w:rsidRPr="000768C3">
        <w:rPr>
          <w:rFonts w:eastAsiaTheme="minorHAnsi"/>
          <w:b/>
          <w:spacing w:val="-4"/>
          <w:sz w:val="28"/>
          <w:szCs w:val="28"/>
          <w:lang w:eastAsia="en-US"/>
        </w:rPr>
        <w:t xml:space="preserve">Обеспечение правопорядка и безопасности жизнедеятельности на территории </w:t>
      </w:r>
      <w:r w:rsidR="00081C2F" w:rsidRPr="000768C3">
        <w:rPr>
          <w:b/>
          <w:sz w:val="28"/>
          <w:szCs w:val="28"/>
        </w:rPr>
        <w:t>муниципального образования «Мелекесский район» Ульяновской области»</w:t>
      </w:r>
    </w:p>
    <w:p w:rsidR="00081C2F" w:rsidRPr="000768C3" w:rsidRDefault="00081C2F" w:rsidP="00081C2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143D26" w:rsidRPr="002D0A13" w:rsidRDefault="00143D26" w:rsidP="00143D26">
      <w:pPr>
        <w:jc w:val="center"/>
        <w:rPr>
          <w:rFonts w:ascii="PT Astra Serif" w:hAnsi="PT Astra Serif"/>
          <w:b/>
          <w:sz w:val="28"/>
          <w:szCs w:val="28"/>
        </w:rPr>
      </w:pPr>
      <w:r w:rsidRPr="002D0A13"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обеспечения </w:t>
      </w:r>
    </w:p>
    <w:p w:rsidR="00143D26" w:rsidRPr="002D0A13" w:rsidRDefault="00143D26" w:rsidP="00143D26">
      <w:pPr>
        <w:jc w:val="center"/>
        <w:rPr>
          <w:rFonts w:ascii="PT Astra Serif" w:hAnsi="PT Astra Serif"/>
          <w:b/>
          <w:sz w:val="28"/>
          <w:szCs w:val="28"/>
        </w:rPr>
      </w:pPr>
      <w:r w:rsidRPr="002D0A13">
        <w:rPr>
          <w:rFonts w:ascii="PT Astra Serif" w:hAnsi="PT Astra Serif"/>
          <w:b/>
          <w:sz w:val="28"/>
          <w:szCs w:val="28"/>
        </w:rPr>
        <w:t xml:space="preserve">правопорядка и безопасности жизнедеятельности </w:t>
      </w:r>
    </w:p>
    <w:p w:rsidR="00143D26" w:rsidRPr="002D0A13" w:rsidRDefault="00143D26" w:rsidP="00143D26">
      <w:pPr>
        <w:jc w:val="center"/>
        <w:rPr>
          <w:rFonts w:ascii="PT Astra Serif" w:hAnsi="PT Astra Serif"/>
          <w:b/>
          <w:sz w:val="28"/>
          <w:szCs w:val="28"/>
        </w:rPr>
      </w:pPr>
      <w:r w:rsidRPr="002D0A13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5F4EE3" w:rsidRPr="002D0A13">
        <w:rPr>
          <w:rFonts w:ascii="PT Astra Serif" w:hAnsi="PT Astra Serif"/>
          <w:b/>
          <w:sz w:val="28"/>
          <w:szCs w:val="28"/>
        </w:rPr>
        <w:t>муниципального образования «Мелекесский район» Ульяновской области</w:t>
      </w:r>
    </w:p>
    <w:p w:rsidR="00143D26" w:rsidRPr="002D0A13" w:rsidRDefault="00143D26" w:rsidP="00143D26">
      <w:pPr>
        <w:jc w:val="center"/>
        <w:rPr>
          <w:rFonts w:ascii="PT Astra Serif" w:hAnsi="PT Astra Serif"/>
          <w:b/>
          <w:sz w:val="28"/>
          <w:szCs w:val="28"/>
        </w:rPr>
      </w:pPr>
    </w:p>
    <w:p w:rsidR="00143D26" w:rsidRPr="009F2920" w:rsidRDefault="00143D26" w:rsidP="00143D26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2920">
        <w:rPr>
          <w:rFonts w:ascii="PT Astra Serif" w:hAnsi="PT Astra Serif"/>
          <w:sz w:val="28"/>
          <w:szCs w:val="28"/>
        </w:rPr>
        <w:t>Вопросы, связанные с обеспечением правопорядка и безопасности жизнедеятельности, входят в десятку наиболее приоритетных задач социально-экономического развития Российской Федерации</w:t>
      </w:r>
      <w:r w:rsidR="005F4EE3" w:rsidRPr="009F2920">
        <w:rPr>
          <w:rFonts w:ascii="PT Astra Serif" w:hAnsi="PT Astra Serif"/>
          <w:sz w:val="28"/>
          <w:szCs w:val="28"/>
        </w:rPr>
        <w:t>,</w:t>
      </w:r>
      <w:r w:rsidRPr="009F2920">
        <w:rPr>
          <w:rFonts w:ascii="PT Astra Serif" w:hAnsi="PT Astra Serif"/>
          <w:sz w:val="28"/>
          <w:szCs w:val="28"/>
        </w:rPr>
        <w:t xml:space="preserve"> Ульяновской </w:t>
      </w:r>
      <w:proofErr w:type="spellStart"/>
      <w:r w:rsidRPr="009F2920">
        <w:rPr>
          <w:rFonts w:ascii="PT Astra Serif" w:hAnsi="PT Astra Serif"/>
          <w:sz w:val="28"/>
          <w:szCs w:val="28"/>
        </w:rPr>
        <w:t>области</w:t>
      </w:r>
      <w:proofErr w:type="gramStart"/>
      <w:r w:rsidR="009F2920">
        <w:rPr>
          <w:rFonts w:ascii="PT Astra Serif" w:hAnsi="PT Astra Serif"/>
          <w:sz w:val="28"/>
          <w:szCs w:val="28"/>
        </w:rPr>
        <w:t>,а</w:t>
      </w:r>
      <w:proofErr w:type="spellEnd"/>
      <w:proofErr w:type="gramEnd"/>
      <w:r w:rsidR="009F2920">
        <w:rPr>
          <w:rFonts w:ascii="PT Astra Serif" w:hAnsi="PT Astra Serif"/>
          <w:sz w:val="28"/>
          <w:szCs w:val="28"/>
        </w:rPr>
        <w:t xml:space="preserve"> также</w:t>
      </w:r>
      <w:r w:rsidR="005F4EE3" w:rsidRPr="009F2920">
        <w:rPr>
          <w:rFonts w:ascii="PT Astra Serif" w:hAnsi="PT Astra Serif"/>
          <w:sz w:val="28"/>
          <w:szCs w:val="28"/>
        </w:rPr>
        <w:t xml:space="preserve"> муниципального образования «Мелекесский район» Ульяновской области</w:t>
      </w:r>
      <w:r w:rsidRPr="009F2920">
        <w:rPr>
          <w:rFonts w:ascii="PT Astra Serif" w:hAnsi="PT Astra Serif"/>
          <w:sz w:val="28"/>
          <w:szCs w:val="28"/>
        </w:rPr>
        <w:t>.</w:t>
      </w:r>
    </w:p>
    <w:p w:rsidR="003319C2" w:rsidRPr="009F2920" w:rsidRDefault="00143D26" w:rsidP="00B01CA2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2920">
        <w:rPr>
          <w:rFonts w:ascii="PT Astra Serif" w:hAnsi="PT Astra Serif"/>
          <w:spacing w:val="-4"/>
          <w:sz w:val="28"/>
          <w:szCs w:val="28"/>
        </w:rPr>
        <w:t xml:space="preserve">Для стабилизации криминогенной обстановки на территории </w:t>
      </w:r>
      <w:r w:rsidR="003319C2" w:rsidRPr="009F2920">
        <w:rPr>
          <w:rFonts w:ascii="PT Astra Serif" w:hAnsi="PT Astra Serif"/>
          <w:sz w:val="28"/>
          <w:szCs w:val="28"/>
        </w:rPr>
        <w:t>муниципального образования «Мелекесский район» Ульяновской области</w:t>
      </w:r>
      <w:r w:rsidR="00B01CA2" w:rsidRPr="009F2920">
        <w:rPr>
          <w:rFonts w:ascii="PT Astra Serif" w:hAnsi="PT Astra Serif"/>
          <w:sz w:val="28"/>
          <w:szCs w:val="28"/>
        </w:rPr>
        <w:t xml:space="preserve"> </w:t>
      </w:r>
      <w:r w:rsidRPr="009F2920">
        <w:rPr>
          <w:rFonts w:ascii="PT Astra Serif" w:hAnsi="PT Astra Serif"/>
          <w:spacing w:val="-4"/>
          <w:sz w:val="28"/>
          <w:szCs w:val="28"/>
        </w:rPr>
        <w:t xml:space="preserve">необходимо </w:t>
      </w:r>
      <w:r w:rsidR="006B2E90" w:rsidRPr="009F2920">
        <w:rPr>
          <w:rFonts w:ascii="PT Astra Serif" w:hAnsi="PT Astra Serif"/>
          <w:spacing w:val="-4"/>
          <w:sz w:val="28"/>
          <w:szCs w:val="28"/>
        </w:rPr>
        <w:t>проводить мероприятия по</w:t>
      </w:r>
      <w:r w:rsidR="003319C2" w:rsidRPr="009F2920">
        <w:rPr>
          <w:rFonts w:ascii="PT Astra Serif" w:hAnsi="PT Astra Serif"/>
          <w:color w:val="000000"/>
          <w:sz w:val="28"/>
          <w:szCs w:val="28"/>
        </w:rPr>
        <w:t xml:space="preserve"> профилактик</w:t>
      </w:r>
      <w:r w:rsidR="00E52B00" w:rsidRPr="009F2920">
        <w:rPr>
          <w:rFonts w:ascii="PT Astra Serif" w:hAnsi="PT Astra Serif"/>
          <w:color w:val="000000"/>
          <w:sz w:val="28"/>
          <w:szCs w:val="28"/>
        </w:rPr>
        <w:t>е</w:t>
      </w:r>
      <w:r w:rsidR="003319C2" w:rsidRPr="009F2920">
        <w:rPr>
          <w:rFonts w:ascii="PT Astra Serif" w:hAnsi="PT Astra Serif"/>
          <w:color w:val="000000"/>
          <w:sz w:val="28"/>
          <w:szCs w:val="28"/>
        </w:rPr>
        <w:t xml:space="preserve"> правонарушений</w:t>
      </w:r>
      <w:r w:rsidR="00E52B00" w:rsidRPr="009F2920">
        <w:rPr>
          <w:rFonts w:ascii="PT Astra Serif" w:hAnsi="PT Astra Serif"/>
          <w:color w:val="000000"/>
          <w:sz w:val="28"/>
          <w:szCs w:val="28"/>
        </w:rPr>
        <w:t xml:space="preserve">, противодействию </w:t>
      </w:r>
      <w:r w:rsidR="00E52B00" w:rsidRPr="009F2920">
        <w:rPr>
          <w:rFonts w:ascii="PT Astra Serif" w:hAnsi="PT Astra Serif"/>
          <w:spacing w:val="-4"/>
          <w:sz w:val="28"/>
          <w:szCs w:val="28"/>
        </w:rPr>
        <w:t>злоупотребления наркотиками, а также их незаконному обороту,</w:t>
      </w:r>
      <w:r w:rsidR="003319C2" w:rsidRPr="009F292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01CA2" w:rsidRPr="009F2920">
        <w:rPr>
          <w:rFonts w:ascii="PT Astra Serif" w:hAnsi="PT Astra Serif"/>
          <w:spacing w:val="-4"/>
          <w:sz w:val="28"/>
          <w:szCs w:val="28"/>
        </w:rPr>
        <w:t>обеспечению безопасности жизнедеятельности.</w:t>
      </w:r>
      <w:r w:rsidR="003319C2" w:rsidRPr="009F292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D2DD6" w:rsidRPr="00FD2DD6" w:rsidRDefault="00FD2DD6" w:rsidP="00FD2DD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D2DD6">
        <w:rPr>
          <w:rFonts w:ascii="PT Astra Serif" w:hAnsi="PT Astra Serif" w:cs="PT Astra Serif"/>
          <w:color w:val="000000"/>
          <w:sz w:val="28"/>
          <w:szCs w:val="28"/>
        </w:rPr>
        <w:t xml:space="preserve">По данным правоохранительных органов на территории муниципального образования «Мелекесский район» Ульяновской области сохраняется уровень правонарушений, связанных с нарушением общественного порядка, незаконным оборотом наркотиков, что приводит к неблагоприятной обстановке на территории муниципального образования. Несмотря на усилия, направляемые соответствующими органами на решение вопроса о снижении преступности, наркомании и алкоголизма, значительная часть населения не в полной мере понимает серьезность ситуации, связанной с обеспечением общественной безопасности, с  потреблением наркотиков не в медицинских целях. </w:t>
      </w:r>
    </w:p>
    <w:p w:rsidR="00143D26" w:rsidRPr="009F2920" w:rsidRDefault="00143D26" w:rsidP="00143D26">
      <w:pPr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9F2920">
        <w:rPr>
          <w:rFonts w:ascii="PT Astra Serif" w:hAnsi="PT Astra Serif"/>
          <w:spacing w:val="-4"/>
          <w:sz w:val="28"/>
          <w:szCs w:val="28"/>
        </w:rPr>
        <w:t xml:space="preserve">С целью сохранения достигнутых результатов, а также для дальнейшей стабилизации криминогенной обстановки необходимо реализовать на территории </w:t>
      </w:r>
      <w:r w:rsidR="00FE1698" w:rsidRPr="00FD2DD6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«Мелекесский район»</w:t>
      </w:r>
      <w:r w:rsidR="00FE1698" w:rsidRPr="009F292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F2920">
        <w:rPr>
          <w:rFonts w:ascii="PT Astra Serif" w:hAnsi="PT Astra Serif"/>
          <w:spacing w:val="-4"/>
          <w:sz w:val="28"/>
          <w:szCs w:val="28"/>
        </w:rPr>
        <w:t xml:space="preserve">мероприятия, </w:t>
      </w:r>
      <w:r w:rsidRPr="009F2920">
        <w:rPr>
          <w:rFonts w:ascii="PT Astra Serif" w:hAnsi="PT Astra Serif"/>
          <w:spacing w:val="-4"/>
          <w:sz w:val="28"/>
          <w:szCs w:val="28"/>
        </w:rPr>
        <w:lastRenderedPageBreak/>
        <w:t xml:space="preserve">предусмотренные </w:t>
      </w:r>
      <w:r w:rsidR="00FE1698" w:rsidRPr="009F2920">
        <w:rPr>
          <w:rFonts w:ascii="PT Astra Serif" w:hAnsi="PT Astra Serif"/>
          <w:spacing w:val="-4"/>
          <w:sz w:val="28"/>
          <w:szCs w:val="28"/>
        </w:rPr>
        <w:t>муниципальной</w:t>
      </w:r>
      <w:r w:rsidRPr="009F2920">
        <w:rPr>
          <w:rFonts w:ascii="PT Astra Serif" w:hAnsi="PT Astra Serif"/>
          <w:spacing w:val="-4"/>
          <w:sz w:val="28"/>
          <w:szCs w:val="28"/>
        </w:rPr>
        <w:t xml:space="preserve"> программой «Обеспечение правопорядка и безопасности жизнедеятельности на территории </w:t>
      </w:r>
      <w:r w:rsidR="00FE1698" w:rsidRPr="00FD2DD6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«Мелекесский район»</w:t>
      </w:r>
      <w:r w:rsidR="00FE1698" w:rsidRPr="009F292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9F2920">
        <w:rPr>
          <w:rFonts w:ascii="PT Astra Serif" w:hAnsi="PT Astra Serif"/>
          <w:spacing w:val="-4"/>
          <w:sz w:val="28"/>
          <w:szCs w:val="28"/>
        </w:rPr>
        <w:t xml:space="preserve">(далее – </w:t>
      </w:r>
      <w:r w:rsidR="00FE1698" w:rsidRPr="009F2920">
        <w:rPr>
          <w:rFonts w:ascii="PT Astra Serif" w:hAnsi="PT Astra Serif"/>
          <w:spacing w:val="-4"/>
          <w:sz w:val="28"/>
          <w:szCs w:val="28"/>
        </w:rPr>
        <w:t>муниципальная</w:t>
      </w:r>
      <w:r w:rsidRPr="009F2920">
        <w:rPr>
          <w:rFonts w:ascii="PT Astra Serif" w:hAnsi="PT Astra Serif"/>
          <w:spacing w:val="-4"/>
          <w:sz w:val="28"/>
          <w:szCs w:val="28"/>
        </w:rPr>
        <w:t xml:space="preserve"> программа), что позволит снизить количество преступлений, темпы роста алкоголизации и наркотизации населения, </w:t>
      </w:r>
      <w:r w:rsidR="00FE1698" w:rsidRPr="009F2920">
        <w:rPr>
          <w:rFonts w:ascii="PT Astra Serif" w:hAnsi="PT Astra Serif"/>
          <w:spacing w:val="-4"/>
          <w:sz w:val="28"/>
          <w:szCs w:val="28"/>
        </w:rPr>
        <w:t>способствовать обеспечению безопасности жизнедеятельности</w:t>
      </w:r>
      <w:r w:rsidR="00FD0CE4">
        <w:rPr>
          <w:rFonts w:ascii="PT Astra Serif" w:hAnsi="PT Astra Serif"/>
          <w:spacing w:val="-4"/>
          <w:sz w:val="28"/>
          <w:szCs w:val="28"/>
        </w:rPr>
        <w:t>.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 xml:space="preserve">социально-экономического развития </w:t>
      </w:r>
      <w:r w:rsidR="00914475" w:rsidRPr="009F2920">
        <w:rPr>
          <w:rFonts w:ascii="PT Astra Serif" w:hAnsi="PT Astra Serif"/>
          <w:b/>
          <w:sz w:val="28"/>
          <w:szCs w:val="28"/>
        </w:rPr>
        <w:t>муниципального образования «Мелекесский район»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 xml:space="preserve">в сфере реализации </w:t>
      </w:r>
      <w:r w:rsidR="00914475" w:rsidRPr="009F2920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1B7192" w:rsidRPr="009F2920">
        <w:rPr>
          <w:rFonts w:ascii="PT Astra Serif" w:hAnsi="PT Astra Serif"/>
          <w:b/>
          <w:sz w:val="28"/>
          <w:szCs w:val="28"/>
        </w:rPr>
        <w:t>п</w:t>
      </w:r>
      <w:r w:rsidRPr="009F2920">
        <w:rPr>
          <w:rFonts w:ascii="PT Astra Serif" w:hAnsi="PT Astra Serif"/>
          <w:b/>
          <w:sz w:val="28"/>
          <w:szCs w:val="28"/>
        </w:rPr>
        <w:t>рограммы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143D26" w:rsidRPr="009F2920" w:rsidRDefault="00143D26" w:rsidP="00143D26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2920">
        <w:rPr>
          <w:rFonts w:ascii="PT Astra Serif" w:hAnsi="PT Astra Serif"/>
          <w:sz w:val="28"/>
          <w:szCs w:val="28"/>
        </w:rPr>
        <w:t xml:space="preserve">Стратегией национальной безопасности Российской Федерации, утверждённой Указом Президента Российской Федерации от 02.07.2021 №400 «О Стратегии национальной безопасности Российской Федерации», обеспечение государственной и общественной безопасности определяется в качестве одного из стратегических национальных приоритетов. Целями обеспечения государственной и общественной безопасности являются </w:t>
      </w:r>
      <w:r w:rsidRPr="009F2920">
        <w:rPr>
          <w:rFonts w:ascii="PT Astra Serif" w:hAnsi="PT Astra Serif"/>
          <w:sz w:val="28"/>
          <w:szCs w:val="28"/>
        </w:rPr>
        <w:br/>
        <w:t xml:space="preserve">в том числе защита основных прав и свобод человека и гражданина, </w:t>
      </w:r>
      <w:r w:rsidRPr="009F2920">
        <w:rPr>
          <w:rFonts w:ascii="PT Astra Serif" w:hAnsi="PT Astra Serif"/>
          <w:sz w:val="28"/>
          <w:szCs w:val="28"/>
        </w:rPr>
        <w:br/>
        <w:t xml:space="preserve">укрепление гражданского мира и согласия, политической и социальной стабильности в обществе, совершенствование механизмов взаимодействия государства </w:t>
      </w:r>
      <w:r w:rsidRPr="009F2920">
        <w:rPr>
          <w:rFonts w:ascii="PT Astra Serif" w:hAnsi="PT Astra Serif"/>
          <w:spacing w:val="-4"/>
          <w:sz w:val="28"/>
          <w:szCs w:val="28"/>
        </w:rPr>
        <w:t>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посягательств.</w:t>
      </w:r>
      <w:r w:rsidRPr="009F2920">
        <w:rPr>
          <w:rFonts w:ascii="PT Astra Serif" w:hAnsi="PT Astra Serif"/>
          <w:sz w:val="28"/>
          <w:szCs w:val="28"/>
        </w:rPr>
        <w:t xml:space="preserve"> </w:t>
      </w:r>
    </w:p>
    <w:p w:rsidR="00143D26" w:rsidRPr="009F2920" w:rsidRDefault="00143D26" w:rsidP="00143D26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2920">
        <w:rPr>
          <w:rFonts w:ascii="PT Astra Serif" w:hAnsi="PT Astra Serif"/>
          <w:sz w:val="28"/>
          <w:szCs w:val="28"/>
        </w:rPr>
        <w:t>В Стратегии государственной антинаркотической политики Российской Федерации на период до 2030 года, утверждённой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стратегическими целями определены 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наркотиков.</w:t>
      </w:r>
    </w:p>
    <w:p w:rsidR="00143D26" w:rsidRPr="009F2920" w:rsidRDefault="00143D26" w:rsidP="00143D26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2920">
        <w:rPr>
          <w:rFonts w:ascii="PT Astra Serif" w:hAnsi="PT Astra Serif"/>
          <w:sz w:val="28"/>
          <w:szCs w:val="28"/>
        </w:rPr>
        <w:t>Концепцией противодействия терроризму в Российской Федерации, утверждённой Президентом Российской Федерации 05.10.2009, определены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</w:t>
      </w:r>
      <w:r w:rsidR="001B7192" w:rsidRPr="009F2920">
        <w:rPr>
          <w:rFonts w:ascii="PT Astra Serif" w:hAnsi="PT Astra Serif"/>
          <w:sz w:val="28"/>
          <w:szCs w:val="28"/>
        </w:rPr>
        <w:t xml:space="preserve">водействия терроризму </w:t>
      </w:r>
      <w:r w:rsidRPr="009F2920">
        <w:rPr>
          <w:rFonts w:ascii="PT Astra Serif" w:hAnsi="PT Astra Serif"/>
          <w:sz w:val="28"/>
          <w:szCs w:val="28"/>
        </w:rPr>
        <w:t>в Российской Федерации.</w:t>
      </w:r>
    </w:p>
    <w:p w:rsidR="009F2920" w:rsidRPr="009F2920" w:rsidRDefault="001B7192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B7192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Муниципальная программа направлена на решение основных проблем, связанных с профилактикой правонарушений и незаконным оборотом наркотиков, </w:t>
      </w:r>
      <w:r w:rsidR="009F2920" w:rsidRPr="009F2920">
        <w:rPr>
          <w:rFonts w:ascii="PT Astra Serif" w:hAnsi="PT Astra Serif"/>
          <w:spacing w:val="-4"/>
          <w:sz w:val="28"/>
          <w:szCs w:val="28"/>
        </w:rPr>
        <w:t>реализацию мероприятий, направленных</w:t>
      </w:r>
      <w:r w:rsidR="009F2920" w:rsidRPr="009F2920">
        <w:rPr>
          <w:rFonts w:ascii="PT Astra Serif" w:hAnsi="PT Astra Serif"/>
          <w:spacing w:val="-4"/>
          <w:sz w:val="28"/>
          <w:szCs w:val="28"/>
        </w:rPr>
        <w:br/>
        <w:t>на предупреждение терроризма, в том числе выявление и последующее устранение причин и условий, способствующих совершению террористических актов (профилактика терроризма)</w:t>
      </w:r>
      <w:r w:rsidRPr="001B7192">
        <w:rPr>
          <w:rFonts w:ascii="PT Astra Serif" w:hAnsi="PT Astra Serif" w:cs="PT Astra Serif"/>
          <w:color w:val="000000"/>
          <w:sz w:val="28"/>
          <w:szCs w:val="28"/>
        </w:rPr>
        <w:t>, антитеррористическ</w:t>
      </w:r>
      <w:r w:rsidR="009F2920" w:rsidRPr="009F2920">
        <w:rPr>
          <w:rFonts w:ascii="PT Astra Serif" w:hAnsi="PT Astra Serif" w:cs="PT Astra Serif"/>
          <w:color w:val="000000"/>
          <w:sz w:val="28"/>
          <w:szCs w:val="28"/>
        </w:rPr>
        <w:t>ую</w:t>
      </w:r>
      <w:r w:rsidRPr="001B7192">
        <w:rPr>
          <w:rFonts w:ascii="PT Astra Serif" w:hAnsi="PT Astra Serif" w:cs="PT Astra Serif"/>
          <w:color w:val="000000"/>
          <w:sz w:val="28"/>
          <w:szCs w:val="28"/>
        </w:rPr>
        <w:t xml:space="preserve"> защищенностью подведомственных объектов</w:t>
      </w:r>
      <w:r w:rsidRPr="009F2920">
        <w:rPr>
          <w:rFonts w:ascii="PT Astra Serif" w:hAnsi="PT Astra Serif" w:cs="PT Astra Serif"/>
          <w:color w:val="000000"/>
          <w:sz w:val="28"/>
          <w:szCs w:val="28"/>
        </w:rPr>
        <w:t xml:space="preserve"> образования, культуры и спорта</w:t>
      </w:r>
      <w:r w:rsidRPr="001B7192">
        <w:rPr>
          <w:rFonts w:ascii="PT Astra Serif" w:hAnsi="PT Astra Serif" w:cs="PT Astra Serif"/>
          <w:color w:val="000000"/>
          <w:sz w:val="28"/>
          <w:szCs w:val="28"/>
        </w:rPr>
        <w:t xml:space="preserve">, а также </w:t>
      </w:r>
      <w:r w:rsidRPr="001B7192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осуществлением комплекса мероприятий по решению вопросов в области предупреждения и ликвидации последствий чрезвычайных ситуаций. </w:t>
      </w:r>
    </w:p>
    <w:p w:rsidR="001B7192" w:rsidRPr="009F2920" w:rsidRDefault="001B7192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F2920">
        <w:rPr>
          <w:rFonts w:ascii="PT Astra Serif" w:hAnsi="PT Astra Serif" w:cs="PT Astra Serif"/>
          <w:sz w:val="28"/>
          <w:szCs w:val="28"/>
        </w:rPr>
        <w:t>В рамках реализации муниципальной программы будут реализованы следующие основные мероприятия</w:t>
      </w:r>
      <w:r w:rsidR="00FD0CE4">
        <w:rPr>
          <w:rFonts w:ascii="PT Astra Serif" w:hAnsi="PT Astra Serif" w:cs="PT Astra Serif"/>
          <w:sz w:val="28"/>
          <w:szCs w:val="28"/>
        </w:rPr>
        <w:t>:</w:t>
      </w:r>
    </w:p>
    <w:p w:rsidR="001B7192" w:rsidRPr="001B7192" w:rsidRDefault="001B7192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1B7192">
        <w:rPr>
          <w:rFonts w:ascii="PT Astra Serif" w:hAnsi="PT Astra Serif" w:cs="PT Astra Serif"/>
          <w:sz w:val="28"/>
          <w:szCs w:val="28"/>
        </w:rPr>
        <w:t>- осуществление мероприятий в сфере профилактики правонарушений, направленных на активизацию борьбы с пьянством, алкоголизмом, наркоманией, рецидивной преступностью, безнадзорностью, беспризорностью несовершеннолетних, незаконной миграцией</w:t>
      </w:r>
      <w:r w:rsidR="00FD0CE4">
        <w:rPr>
          <w:rFonts w:ascii="PT Astra Serif" w:hAnsi="PT Astra Serif" w:cs="PT Astra Serif"/>
          <w:sz w:val="28"/>
          <w:szCs w:val="28"/>
        </w:rPr>
        <w:t>;</w:t>
      </w:r>
    </w:p>
    <w:p w:rsidR="001B7192" w:rsidRPr="009F2920" w:rsidRDefault="001B7192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1B7192">
        <w:rPr>
          <w:rFonts w:ascii="PT Astra Serif" w:hAnsi="PT Astra Serif" w:cs="PT Astra Serif"/>
          <w:sz w:val="28"/>
          <w:szCs w:val="28"/>
        </w:rPr>
        <w:t>- взаимодействие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целях;</w:t>
      </w:r>
    </w:p>
    <w:p w:rsidR="009F2920" w:rsidRPr="001B7192" w:rsidRDefault="009F2920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1B7192">
        <w:rPr>
          <w:rFonts w:ascii="PT Astra Serif" w:hAnsi="PT Astra Serif" w:cs="PT Astra Serif"/>
          <w:sz w:val="28"/>
          <w:szCs w:val="28"/>
        </w:rPr>
        <w:t>- 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</w:t>
      </w:r>
      <w:proofErr w:type="gramStart"/>
      <w:r w:rsidRPr="001B7192">
        <w:rPr>
          <w:rFonts w:ascii="PT Astra Serif" w:hAnsi="PT Astra Serif" w:cs="PT Astra Serif"/>
          <w:sz w:val="28"/>
          <w:szCs w:val="28"/>
        </w:rPr>
        <w:t xml:space="preserve">ЧС </w:t>
      </w:r>
      <w:r w:rsidR="000B06A3">
        <w:rPr>
          <w:rFonts w:ascii="PT Astra Serif" w:hAnsi="PT Astra Serif" w:cs="PT Astra Serif"/>
          <w:sz w:val="28"/>
          <w:szCs w:val="28"/>
        </w:rPr>
        <w:t>в сф</w:t>
      </w:r>
      <w:proofErr w:type="gramEnd"/>
      <w:r w:rsidR="000B06A3">
        <w:rPr>
          <w:rFonts w:ascii="PT Astra Serif" w:hAnsi="PT Astra Serif" w:cs="PT Astra Serif"/>
          <w:sz w:val="28"/>
          <w:szCs w:val="28"/>
        </w:rPr>
        <w:t xml:space="preserve">ере </w:t>
      </w:r>
      <w:r w:rsidRPr="001B7192">
        <w:rPr>
          <w:rFonts w:ascii="PT Astra Serif" w:hAnsi="PT Astra Serif" w:cs="PT Astra Serif"/>
          <w:sz w:val="28"/>
          <w:szCs w:val="28"/>
        </w:rPr>
        <w:t xml:space="preserve"> обеспечени</w:t>
      </w:r>
      <w:r w:rsidR="000B06A3">
        <w:rPr>
          <w:rFonts w:ascii="PT Astra Serif" w:hAnsi="PT Astra Serif" w:cs="PT Astra Serif"/>
          <w:sz w:val="28"/>
          <w:szCs w:val="28"/>
        </w:rPr>
        <w:t>я</w:t>
      </w:r>
      <w:r w:rsidRPr="001B7192">
        <w:rPr>
          <w:rFonts w:ascii="PT Astra Serif" w:hAnsi="PT Astra Serif" w:cs="PT Astra Serif"/>
          <w:sz w:val="28"/>
          <w:szCs w:val="28"/>
        </w:rPr>
        <w:t xml:space="preserve"> пожарной безопасности  и безопасности людей на водных объектах</w:t>
      </w:r>
      <w:r w:rsidRPr="009F2920">
        <w:rPr>
          <w:rFonts w:ascii="PT Astra Serif" w:hAnsi="PT Astra Serif" w:cs="PT Astra Serif"/>
          <w:sz w:val="28"/>
          <w:szCs w:val="28"/>
        </w:rPr>
        <w:t>;</w:t>
      </w:r>
    </w:p>
    <w:p w:rsidR="001B7192" w:rsidRPr="001B7192" w:rsidRDefault="001B7192" w:rsidP="001B719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1B7192">
        <w:rPr>
          <w:rFonts w:ascii="PT Astra Serif" w:hAnsi="PT Astra Serif" w:cs="PT Astra Serif"/>
          <w:sz w:val="28"/>
          <w:szCs w:val="28"/>
        </w:rPr>
        <w:t>- уча</w:t>
      </w:r>
      <w:r w:rsidR="00FD0CE4">
        <w:rPr>
          <w:rFonts w:ascii="PT Astra Serif" w:hAnsi="PT Astra Serif" w:cs="PT Astra Serif"/>
          <w:sz w:val="28"/>
          <w:szCs w:val="28"/>
        </w:rPr>
        <w:t>стие в профилактике терроризма</w:t>
      </w:r>
      <w:r w:rsidR="00FF6B30">
        <w:rPr>
          <w:rFonts w:ascii="PT Astra Serif" w:hAnsi="PT Astra Serif" w:cs="PT Astra Serif"/>
          <w:sz w:val="28"/>
          <w:szCs w:val="28"/>
        </w:rPr>
        <w:t xml:space="preserve"> и</w:t>
      </w:r>
      <w:r w:rsidR="000B06A3">
        <w:rPr>
          <w:rFonts w:ascii="PT Astra Serif" w:hAnsi="PT Astra Serif" w:cs="PT Astra Serif"/>
          <w:sz w:val="28"/>
          <w:szCs w:val="28"/>
        </w:rPr>
        <w:t xml:space="preserve"> экст</w:t>
      </w:r>
      <w:r w:rsidR="00FF6B30">
        <w:rPr>
          <w:rFonts w:ascii="PT Astra Serif" w:hAnsi="PT Astra Serif" w:cs="PT Astra Serif"/>
          <w:sz w:val="28"/>
          <w:szCs w:val="28"/>
        </w:rPr>
        <w:t>ре</w:t>
      </w:r>
      <w:r w:rsidR="000B06A3">
        <w:rPr>
          <w:rFonts w:ascii="PT Astra Serif" w:hAnsi="PT Astra Serif" w:cs="PT Astra Serif"/>
          <w:sz w:val="28"/>
          <w:szCs w:val="28"/>
        </w:rPr>
        <w:t>мизма</w:t>
      </w:r>
      <w:r w:rsidR="00FF6B30">
        <w:rPr>
          <w:rFonts w:ascii="PT Astra Serif" w:hAnsi="PT Astra Serif" w:cs="PT Astra Serif"/>
          <w:sz w:val="28"/>
          <w:szCs w:val="28"/>
        </w:rPr>
        <w:t>,</w:t>
      </w:r>
      <w:r w:rsidRPr="001B7192">
        <w:rPr>
          <w:rFonts w:ascii="PT Astra Serif" w:hAnsi="PT Astra Serif" w:cs="PT Astra Serif"/>
          <w:sz w:val="28"/>
          <w:szCs w:val="28"/>
        </w:rPr>
        <w:t xml:space="preserve"> а также в минимизации и ликвидации последствий его проявлений</w:t>
      </w:r>
      <w:r w:rsidR="009F2920" w:rsidRPr="009F2920">
        <w:rPr>
          <w:rFonts w:ascii="PT Astra Serif" w:hAnsi="PT Astra Serif" w:cs="PT Astra Serif"/>
          <w:sz w:val="28"/>
          <w:szCs w:val="28"/>
        </w:rPr>
        <w:t>.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 xml:space="preserve">3. Сведения о взаимосвязи </w:t>
      </w:r>
      <w:r w:rsidR="005B1992" w:rsidRPr="009F2920">
        <w:rPr>
          <w:rFonts w:ascii="PT Astra Serif" w:hAnsi="PT Astra Serif"/>
          <w:b/>
          <w:sz w:val="28"/>
          <w:szCs w:val="28"/>
        </w:rPr>
        <w:t>муниципальной</w:t>
      </w:r>
      <w:r w:rsidRPr="009F2920">
        <w:rPr>
          <w:rFonts w:ascii="PT Astra Serif" w:hAnsi="PT Astra Serif"/>
          <w:b/>
          <w:sz w:val="28"/>
          <w:szCs w:val="28"/>
        </w:rPr>
        <w:t xml:space="preserve"> программы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143D26" w:rsidRPr="00E13CA5" w:rsidRDefault="00E13CA5" w:rsidP="00143D26">
      <w:pPr>
        <w:suppressAutoHyphens/>
        <w:jc w:val="center"/>
        <w:rPr>
          <w:rFonts w:ascii="PT Astra Serif" w:hAnsi="PT Astra Serif" w:cs="Calibri"/>
          <w:b/>
          <w:sz w:val="28"/>
          <w:szCs w:val="28"/>
        </w:rPr>
      </w:pPr>
      <w:r w:rsidRPr="00E13CA5"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E13CA5" w:rsidRPr="009F2920" w:rsidRDefault="00E13CA5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143D26" w:rsidRPr="00E13CA5" w:rsidRDefault="00E13CA5" w:rsidP="00E13C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B1992" w:rsidRPr="009F2920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143D26" w:rsidRPr="009F2920">
        <w:rPr>
          <w:rFonts w:ascii="PT Astra Serif" w:hAnsi="PT Astra Serif"/>
          <w:sz w:val="28"/>
          <w:szCs w:val="28"/>
        </w:rPr>
        <w:t>взаимосвязана с национальной целью развития Российской Федерации, определённой Стратегией национальной безопасности Российской Федерации, утверждённой Указом Президента Российской Федерации от 02.07.2021 № 400 «О Стратегии национальной безопасности Российской Федерации»</w:t>
      </w:r>
      <w:r w:rsidR="004D5D82">
        <w:rPr>
          <w:rFonts w:ascii="PT Astra Serif" w:hAnsi="PT Astra Serif"/>
          <w:sz w:val="28"/>
          <w:szCs w:val="28"/>
        </w:rPr>
        <w:t>,</w:t>
      </w:r>
      <w:r w:rsidRPr="00E13CA5">
        <w:rPr>
          <w:rFonts w:ascii="PT Astra Serif" w:hAnsi="PT Astra Serif" w:cs="Calibri"/>
          <w:b/>
          <w:sz w:val="28"/>
          <w:szCs w:val="28"/>
        </w:rPr>
        <w:t xml:space="preserve"> </w:t>
      </w:r>
      <w:r w:rsidRPr="00E13CA5">
        <w:rPr>
          <w:rFonts w:ascii="PT Astra Serif" w:hAnsi="PT Astra Serif" w:cs="Calibri"/>
          <w:sz w:val="28"/>
          <w:szCs w:val="28"/>
        </w:rPr>
        <w:t>государственной программой Ульяновской области «Обеспечение правопорядка и безопасности жизнедеятельности на территории Ульяновской области»</w:t>
      </w:r>
      <w:r w:rsidR="004D5D82">
        <w:rPr>
          <w:rFonts w:ascii="PT Astra Serif" w:hAnsi="PT Astra Serif" w:cs="Calibri"/>
          <w:sz w:val="28"/>
          <w:szCs w:val="28"/>
        </w:rPr>
        <w:t xml:space="preserve"> (постановление от 30.11.2023 №32/645-П)</w:t>
      </w:r>
      <w:r>
        <w:rPr>
          <w:rFonts w:ascii="PT Astra Serif" w:hAnsi="PT Astra Serif" w:cs="Calibri"/>
          <w:sz w:val="28"/>
          <w:szCs w:val="28"/>
        </w:rPr>
        <w:t>.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 xml:space="preserve">4. Описание задач </w:t>
      </w:r>
      <w:r w:rsidR="005B1992" w:rsidRPr="009F2920">
        <w:rPr>
          <w:rFonts w:ascii="PT Astra Serif" w:hAnsi="PT Astra Serif"/>
          <w:b/>
          <w:sz w:val="28"/>
          <w:szCs w:val="28"/>
        </w:rPr>
        <w:t>муниципального</w:t>
      </w:r>
      <w:r w:rsidRPr="009F2920">
        <w:rPr>
          <w:rFonts w:ascii="PT Astra Serif" w:hAnsi="PT Astra Serif"/>
          <w:b/>
          <w:sz w:val="28"/>
          <w:szCs w:val="28"/>
        </w:rPr>
        <w:t xml:space="preserve"> управления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в сфере обеспечения правопорядка и безопасности</w:t>
      </w:r>
    </w:p>
    <w:p w:rsidR="00143D26" w:rsidRPr="009F2920" w:rsidRDefault="00143D26" w:rsidP="004F4552">
      <w:pPr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 xml:space="preserve">жизнедеятельности на территории </w:t>
      </w:r>
      <w:r w:rsidR="004F4552" w:rsidRPr="009F2920">
        <w:rPr>
          <w:rFonts w:ascii="PT Astra Serif" w:hAnsi="PT Astra Serif"/>
          <w:b/>
          <w:sz w:val="28"/>
          <w:szCs w:val="28"/>
        </w:rPr>
        <w:t>муниципального образования «Мелекес</w:t>
      </w:r>
      <w:r w:rsidR="000B06A3">
        <w:rPr>
          <w:rFonts w:ascii="PT Astra Serif" w:hAnsi="PT Astra Serif"/>
          <w:b/>
          <w:sz w:val="28"/>
          <w:szCs w:val="28"/>
        </w:rPr>
        <w:t>ский район» Ульяновской области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9F2920">
        <w:rPr>
          <w:rFonts w:ascii="PT Astra Serif" w:hAnsi="PT Astra Serif"/>
          <w:b/>
          <w:sz w:val="28"/>
          <w:szCs w:val="28"/>
        </w:rPr>
        <w:t>и способы их эффективного решения</w:t>
      </w:r>
    </w:p>
    <w:p w:rsidR="00143D26" w:rsidRPr="009F2920" w:rsidRDefault="00143D26" w:rsidP="00143D26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143D26" w:rsidRDefault="00143D26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  <w:r w:rsidRPr="009F2920">
        <w:rPr>
          <w:rFonts w:ascii="PT Astra Serif" w:eastAsiaTheme="minorEastAsia" w:hAnsi="PT Astra Serif" w:cs="Arial"/>
          <w:spacing w:val="-4"/>
          <w:sz w:val="28"/>
          <w:szCs w:val="28"/>
        </w:rPr>
        <w:t xml:space="preserve">Для обеспечения правопорядка и безопасности жизнедеятельности на территории </w:t>
      </w:r>
      <w:r w:rsidR="004F4552" w:rsidRPr="009F2920">
        <w:rPr>
          <w:rFonts w:ascii="PT Astra Serif" w:eastAsiaTheme="minorEastAsia" w:hAnsi="PT Astra Serif" w:cs="Arial"/>
          <w:spacing w:val="-4"/>
          <w:sz w:val="28"/>
          <w:szCs w:val="28"/>
        </w:rPr>
        <w:t xml:space="preserve">муниципального образования «Мелекесский район» Ульяновской области» требует дальнейшего развития система добровольного участия </w:t>
      </w:r>
      <w:r w:rsidR="004F4552" w:rsidRPr="009F2920">
        <w:rPr>
          <w:rFonts w:ascii="PT Astra Serif" w:eastAsiaTheme="minorEastAsia" w:hAnsi="PT Astra Serif" w:cs="Arial"/>
          <w:spacing w:val="-4"/>
          <w:sz w:val="28"/>
          <w:szCs w:val="28"/>
        </w:rPr>
        <w:lastRenderedPageBreak/>
        <w:t xml:space="preserve">граждан в охране общественного порядка </w:t>
      </w:r>
      <w:r w:rsidRPr="009F2920">
        <w:rPr>
          <w:rFonts w:ascii="PT Astra Serif" w:eastAsiaTheme="minorEastAsia" w:hAnsi="PT Astra Serif" w:cs="Arial"/>
          <w:spacing w:val="-4"/>
          <w:sz w:val="28"/>
          <w:szCs w:val="28"/>
        </w:rPr>
        <w:t xml:space="preserve">и поддержка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правонарушений, противодействие распространению алкоголизма и наркомании, </w:t>
      </w:r>
      <w:r w:rsidR="0078167B" w:rsidRPr="009F2920">
        <w:rPr>
          <w:rFonts w:ascii="PT Astra Serif" w:eastAsiaTheme="minorEastAsia" w:hAnsi="PT Astra Serif" w:cs="Arial"/>
          <w:spacing w:val="-4"/>
          <w:sz w:val="28"/>
          <w:szCs w:val="28"/>
        </w:rPr>
        <w:t>продолжить работу по расширению муниципальной системы оповещения населения в населенных пунктах муниципального образования</w:t>
      </w:r>
      <w:r w:rsidRPr="009F2920">
        <w:rPr>
          <w:rFonts w:ascii="PT Astra Serif" w:eastAsiaTheme="minorEastAsia" w:hAnsi="PT Astra Serif" w:cs="Arial"/>
          <w:spacing w:val="-4"/>
          <w:sz w:val="28"/>
          <w:szCs w:val="28"/>
        </w:rPr>
        <w:t xml:space="preserve">, </w:t>
      </w:r>
      <w:r w:rsidRPr="009F292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 xml:space="preserve">создание эффективной системы профилактики </w:t>
      </w:r>
      <w:r w:rsidR="00FF6B30" w:rsidRPr="00FF6B3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 xml:space="preserve">терроризма и экстремизма </w:t>
      </w:r>
      <w:r w:rsidR="00FF6B3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>,</w:t>
      </w:r>
      <w:r w:rsidR="00A96CD1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 xml:space="preserve"> </w:t>
      </w:r>
      <w:r w:rsidRPr="009F292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 xml:space="preserve">противодействия </w:t>
      </w:r>
      <w:r w:rsidR="00FF6B3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 xml:space="preserve">их </w:t>
      </w:r>
      <w:r w:rsidRPr="009F292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>идеологии</w:t>
      </w:r>
      <w:r w:rsidR="00FF6B30"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  <w:t>.</w:t>
      </w: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Default="00B545BF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0370BC" w:rsidRDefault="000370BC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0370BC" w:rsidRDefault="000370BC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0370BC" w:rsidRDefault="000370BC" w:rsidP="000370BC">
      <w:pPr>
        <w:autoSpaceDE w:val="0"/>
        <w:autoSpaceDN w:val="0"/>
        <w:adjustRightInd w:val="0"/>
        <w:ind w:left="5670"/>
        <w:jc w:val="center"/>
        <w:outlineLvl w:val="0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FF6B30" w:rsidRDefault="00FF6B30" w:rsidP="000370BC">
      <w:pPr>
        <w:autoSpaceDE w:val="0"/>
        <w:autoSpaceDN w:val="0"/>
        <w:adjustRightInd w:val="0"/>
        <w:ind w:left="5670"/>
        <w:jc w:val="center"/>
        <w:outlineLvl w:val="0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0370BC" w:rsidRDefault="000370BC" w:rsidP="000370BC">
      <w:pPr>
        <w:autoSpaceDE w:val="0"/>
        <w:autoSpaceDN w:val="0"/>
        <w:adjustRightInd w:val="0"/>
        <w:ind w:left="5670"/>
        <w:jc w:val="center"/>
        <w:outlineLvl w:val="0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DB719E" w:rsidRPr="000370BC" w:rsidRDefault="00DB719E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1</w:t>
      </w:r>
    </w:p>
    <w:p w:rsidR="000370BC" w:rsidRPr="000370BC" w:rsidRDefault="00DB719E" w:rsidP="000370BC">
      <w:pPr>
        <w:ind w:left="5670"/>
        <w:jc w:val="right"/>
        <w:rPr>
          <w:rFonts w:ascii="PT Astra Serif" w:hAnsi="PT Astra Serif"/>
        </w:rPr>
      </w:pP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="000370BC" w:rsidRPr="000370BC">
        <w:rPr>
          <w:rFonts w:ascii="PT Astra Serif" w:hAnsi="PT Astra Serif" w:cs="PT Astra Serif"/>
          <w:bCs/>
        </w:rPr>
        <w:t xml:space="preserve">к муниципальной программе, утвержденной </w:t>
      </w:r>
      <w:r w:rsidR="000370BC" w:rsidRPr="000370BC">
        <w:rPr>
          <w:rFonts w:ascii="PT Astra Serif" w:hAnsi="PT Astra Serif"/>
        </w:rPr>
        <w:t>постановлением администрации муниципального образования «Мелекесский район» Ульяновской области</w:t>
      </w:r>
    </w:p>
    <w:p w:rsidR="00DB719E" w:rsidRPr="000370BC" w:rsidRDefault="00DB719E" w:rsidP="000370BC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0370BC">
        <w:rPr>
          <w:rFonts w:ascii="PT Astra Serif" w:hAnsi="PT Astra Serif"/>
          <w:kern w:val="1"/>
          <w:lang w:eastAsia="ar-SA"/>
        </w:rPr>
        <w:t>от _____________ № ______</w:t>
      </w:r>
    </w:p>
    <w:p w:rsidR="00DB719E" w:rsidRDefault="00DB719E" w:rsidP="00DB719E">
      <w:pPr>
        <w:widowControl w:val="0"/>
        <w:suppressAutoHyphens/>
        <w:autoSpaceDE w:val="0"/>
        <w:autoSpaceDN w:val="0"/>
        <w:ind w:firstLine="709"/>
        <w:jc w:val="right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DB719E" w:rsidRDefault="00DB719E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Pr="006C1AC7" w:rsidRDefault="00B545BF" w:rsidP="00B545BF">
      <w:pPr>
        <w:widowControl w:val="0"/>
        <w:jc w:val="center"/>
        <w:rPr>
          <w:b/>
          <w:sz w:val="28"/>
          <w:szCs w:val="28"/>
        </w:rPr>
      </w:pPr>
      <w:r w:rsidRPr="00B545BF">
        <w:rPr>
          <w:rFonts w:eastAsia="Courier New"/>
          <w:b/>
          <w:color w:val="000000"/>
          <w:sz w:val="28"/>
          <w:szCs w:val="28"/>
          <w:lang w:bidi="ru-RU"/>
        </w:rPr>
        <w:t>ПАСПОРТ</w:t>
      </w:r>
      <w:r w:rsidRPr="00B545BF">
        <w:rPr>
          <w:rFonts w:eastAsia="Courier New"/>
          <w:b/>
          <w:color w:val="000000"/>
          <w:sz w:val="28"/>
          <w:szCs w:val="28"/>
          <w:lang w:bidi="ru-RU"/>
        </w:rPr>
        <w:br/>
        <w:t xml:space="preserve">муниципальной программы </w:t>
      </w:r>
      <w:r w:rsidRPr="00B545BF">
        <w:rPr>
          <w:rFonts w:eastAsia="Courier New"/>
          <w:b/>
          <w:color w:val="000000"/>
          <w:sz w:val="28"/>
          <w:szCs w:val="28"/>
          <w:lang w:bidi="ru-RU"/>
        </w:rPr>
        <w:br/>
      </w:r>
      <w:r w:rsidRPr="00B545BF">
        <w:rPr>
          <w:b/>
          <w:sz w:val="28"/>
          <w:szCs w:val="28"/>
        </w:rPr>
        <w:t>«</w:t>
      </w:r>
      <w:r w:rsidRPr="00B545BF">
        <w:rPr>
          <w:rFonts w:eastAsiaTheme="minorHAnsi"/>
          <w:b/>
          <w:spacing w:val="-4"/>
          <w:sz w:val="28"/>
          <w:szCs w:val="28"/>
          <w:lang w:eastAsia="en-US"/>
        </w:rPr>
        <w:t xml:space="preserve">Обеспечение правопорядка и безопасности жизнедеятельности на территории </w:t>
      </w:r>
      <w:r w:rsidRPr="00B545BF">
        <w:rPr>
          <w:b/>
          <w:sz w:val="28"/>
          <w:szCs w:val="28"/>
        </w:rPr>
        <w:t>муниципального образования «Мелекесский район» Ульяновской области»</w:t>
      </w:r>
    </w:p>
    <w:p w:rsidR="00B545BF" w:rsidRPr="00B545BF" w:rsidRDefault="00B545BF" w:rsidP="00B545B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5972"/>
      </w:tblGrid>
      <w:tr w:rsidR="00B545BF" w:rsidRPr="00B545BF" w:rsidTr="005C7C4A">
        <w:trPr>
          <w:trHeight w:hRule="exact" w:val="1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spacing w:after="20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Ответственный исполнитель муниципальной программы (Заказчик муниципальной программы)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autoSpaceDE w:val="0"/>
              <w:autoSpaceDN w:val="0"/>
              <w:adjustRightInd w:val="0"/>
              <w:rPr>
                <w:rFonts w:eastAsia="Calibri"/>
                <w:kern w:val="1"/>
                <w:lang w:eastAsia="zh-CN" w:bidi="hi-IN"/>
              </w:rPr>
            </w:pPr>
            <w:r w:rsidRPr="00B545BF">
              <w:rPr>
                <w:rFonts w:eastAsia="Calibri"/>
                <w:kern w:val="1"/>
                <w:lang w:eastAsia="zh-CN" w:bidi="hi-IN"/>
              </w:rPr>
              <w:t>Отдел по делам ГО,</w:t>
            </w:r>
            <w:r w:rsidR="00DB719E" w:rsidRPr="00DB719E">
              <w:rPr>
                <w:rFonts w:eastAsia="Calibri"/>
                <w:kern w:val="1"/>
                <w:lang w:eastAsia="zh-CN" w:bidi="hi-IN"/>
              </w:rPr>
              <w:t xml:space="preserve"> </w:t>
            </w:r>
            <w:r w:rsidR="00DB719E">
              <w:rPr>
                <w:rFonts w:eastAsia="Calibri"/>
                <w:kern w:val="1"/>
                <w:lang w:eastAsia="zh-CN" w:bidi="hi-IN"/>
              </w:rPr>
              <w:t>ЧС и взаимодействию</w:t>
            </w:r>
            <w:r w:rsidRPr="00B545BF">
              <w:rPr>
                <w:rFonts w:eastAsia="Calibri"/>
                <w:kern w:val="1"/>
                <w:lang w:eastAsia="zh-CN" w:bidi="hi-IN"/>
              </w:rPr>
              <w:t xml:space="preserve"> с правоохранительными органами администрации муниципального образования «Мелекесский район» Ульяновской области</w:t>
            </w:r>
          </w:p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B545BF" w:rsidRPr="00B545BF" w:rsidTr="005C7C4A">
        <w:trPr>
          <w:trHeight w:hRule="exact" w:val="17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Координатор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545BF">
              <w:t xml:space="preserve">Первый заместитель </w:t>
            </w:r>
            <w:r w:rsidRPr="00B545BF">
              <w:rPr>
                <w:rFonts w:eastAsia="Calibri"/>
                <w:kern w:val="1"/>
                <w:lang w:eastAsia="zh-CN" w:bidi="hi-IN"/>
              </w:rPr>
              <w:t xml:space="preserve"> Главы администрации муниципального образования «Мелекесский район» Ульяновской области, курирующий реальный сектор экономики</w:t>
            </w:r>
          </w:p>
        </w:tc>
      </w:tr>
      <w:tr w:rsidR="00B545BF" w:rsidRPr="00B545BF" w:rsidTr="005C7C4A">
        <w:trPr>
          <w:trHeight w:hRule="exact" w:val="21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rFonts w:eastAsia="Calibri"/>
                <w:kern w:val="1"/>
                <w:lang w:eastAsia="zh-CN" w:bidi="hi-IN"/>
              </w:rPr>
            </w:pPr>
            <w:r w:rsidRPr="00B545BF">
              <w:rPr>
                <w:rFonts w:eastAsia="Calibri"/>
                <w:kern w:val="1"/>
                <w:lang w:eastAsia="zh-CN" w:bidi="hi-IN"/>
              </w:rPr>
              <w:t xml:space="preserve">Управление образования администрации муниципального образования «Мелекесский район» Ульяновской области </w:t>
            </w:r>
          </w:p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B545BF" w:rsidRPr="00B545BF" w:rsidTr="000B2F0A">
        <w:trPr>
          <w:trHeight w:hRule="exact" w:val="113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Срок реализации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B545BF">
              <w:rPr>
                <w:rFonts w:eastAsia="Courier New"/>
                <w:color w:val="000000"/>
                <w:spacing w:val="-4"/>
                <w:lang w:bidi="ru-RU"/>
              </w:rPr>
              <w:t>2025-2030 годы</w:t>
            </w:r>
          </w:p>
        </w:tc>
      </w:tr>
      <w:tr w:rsidR="00B545BF" w:rsidRPr="00B545BF" w:rsidTr="00F2239A">
        <w:trPr>
          <w:trHeight w:hRule="exact" w:val="306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Цель/цели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Default="00B545BF" w:rsidP="00F2239A">
            <w:pPr>
              <w:widowControl w:val="0"/>
            </w:pPr>
            <w:r w:rsidRPr="00B545BF">
              <w:rPr>
                <w:rFonts w:eastAsiaTheme="minorEastAsia"/>
                <w:color w:val="000000"/>
                <w:spacing w:val="-4"/>
                <w:lang w:bidi="ru-RU"/>
              </w:rPr>
              <w:t>Создание благоприятной обстановки, стимулирующей снижение уровня преступности</w:t>
            </w:r>
            <w:r w:rsidR="00F2239A">
              <w:rPr>
                <w:rFonts w:eastAsiaTheme="minorEastAsia"/>
                <w:color w:val="000000"/>
                <w:spacing w:val="-4"/>
                <w:lang w:bidi="ru-RU"/>
              </w:rPr>
              <w:t xml:space="preserve"> </w:t>
            </w:r>
            <w:r w:rsidRPr="00B545BF">
              <w:t>на территории муниципального образования «Мелекесский район» Ульяновской области</w:t>
            </w:r>
            <w:r w:rsidR="00F2239A">
              <w:t>;</w:t>
            </w:r>
          </w:p>
          <w:p w:rsidR="00F2239A" w:rsidRDefault="00F2239A" w:rsidP="00F2239A">
            <w:pPr>
              <w:widowControl w:val="0"/>
            </w:pPr>
            <w:r>
              <w:t>Противодействие злоупотреблению наркотиками и их незаконному обороту;</w:t>
            </w:r>
          </w:p>
          <w:p w:rsidR="00F2239A" w:rsidRDefault="00F2239A" w:rsidP="00F2239A">
            <w:pPr>
              <w:widowControl w:val="0"/>
            </w:pPr>
            <w:r>
              <w:t>Снижение рисков и смягчение последствий чрезвычайных ситуаций природного и техногенного характера;</w:t>
            </w:r>
          </w:p>
          <w:p w:rsidR="00F2239A" w:rsidRDefault="00476B3E" w:rsidP="00F2239A">
            <w:pPr>
              <w:widowControl w:val="0"/>
            </w:pPr>
            <w:r>
              <w:t>Профилактика терроризма.</w:t>
            </w:r>
          </w:p>
          <w:p w:rsidR="00F2239A" w:rsidRPr="00B545BF" w:rsidRDefault="00F2239A" w:rsidP="00F2239A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B545BF" w:rsidRPr="00B545BF" w:rsidTr="005C7C4A">
        <w:trPr>
          <w:trHeight w:hRule="exact" w:val="76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autoSpaceDE w:val="0"/>
              <w:autoSpaceDN w:val="0"/>
              <w:rPr>
                <w:rFonts w:eastAsiaTheme="minorEastAsia"/>
                <w:spacing w:val="-4"/>
              </w:rPr>
            </w:pPr>
            <w:r w:rsidRPr="00B545BF">
              <w:rPr>
                <w:rFonts w:eastAsiaTheme="minorEastAsia"/>
                <w:spacing w:val="-4"/>
              </w:rPr>
              <w:t>Отсутствуют</w:t>
            </w:r>
          </w:p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B545BF" w:rsidRPr="00B545BF" w:rsidTr="005C7C4A">
        <w:trPr>
          <w:trHeight w:hRule="exact" w:val="27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Показатели муниципальной программы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autoSpaceDE w:val="0"/>
              <w:autoSpaceDN w:val="0"/>
              <w:adjustRightInd w:val="0"/>
              <w:ind w:firstLine="283"/>
            </w:pPr>
            <w:r w:rsidRPr="00B545BF">
              <w:t>зарегистрировано преступлений в расчете на 10 тысяч человек населения;</w:t>
            </w:r>
          </w:p>
          <w:p w:rsidR="00B545BF" w:rsidRPr="00B545BF" w:rsidRDefault="00B545BF" w:rsidP="00B545BF">
            <w:pPr>
              <w:autoSpaceDE w:val="0"/>
              <w:autoSpaceDN w:val="0"/>
              <w:adjustRightInd w:val="0"/>
              <w:ind w:firstLine="283"/>
            </w:pPr>
            <w:r w:rsidRPr="00B545BF">
              <w:t>увеличение количества рейдовых мероприятий, направленных на организацию охраны общественного порядка и безопасности жизнедеятельности;</w:t>
            </w:r>
          </w:p>
          <w:p w:rsidR="00B545BF" w:rsidRPr="00B545BF" w:rsidRDefault="00B545BF" w:rsidP="00B545BF">
            <w:pPr>
              <w:autoSpaceDE w:val="0"/>
              <w:autoSpaceDN w:val="0"/>
              <w:adjustRightInd w:val="0"/>
              <w:ind w:firstLine="283"/>
              <w:rPr>
                <w:highlight w:val="yellow"/>
              </w:rPr>
            </w:pPr>
            <w:r w:rsidRPr="00B545BF">
              <w:t>охват населения системой оповещения при возникновении чрезвычайных ситуаций</w:t>
            </w:r>
          </w:p>
          <w:p w:rsidR="00B545BF" w:rsidRPr="00B545BF" w:rsidRDefault="00B545BF" w:rsidP="00B545BF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B545BF" w:rsidRPr="00B545BF" w:rsidTr="00B545BF">
        <w:trPr>
          <w:trHeight w:hRule="exact" w:val="327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rPr>
                <w:spacing w:val="-4"/>
              </w:rPr>
            </w:pPr>
            <w:r w:rsidRPr="00B545BF">
              <w:rPr>
                <w:spacing w:val="-4"/>
              </w:rPr>
              <w:t xml:space="preserve">Общий объём бюджетных ассигнований </w:t>
            </w:r>
            <w:r>
              <w:rPr>
                <w:spacing w:val="-4"/>
              </w:rPr>
              <w:t xml:space="preserve">средств бюджета </w:t>
            </w:r>
            <w:r w:rsidRPr="00B545BF">
              <w:t xml:space="preserve">муниципального образования «Мелекесский район» </w:t>
            </w:r>
            <w:r w:rsidRPr="00B545BF">
              <w:rPr>
                <w:spacing w:val="-4"/>
              </w:rPr>
              <w:t>Ульяновской области</w:t>
            </w:r>
            <w:r>
              <w:rPr>
                <w:spacing w:val="-4"/>
              </w:rPr>
              <w:t xml:space="preserve"> на финансовое обеспечение реализации муниципальной </w:t>
            </w:r>
            <w:r w:rsidRPr="00B545BF">
              <w:rPr>
                <w:spacing w:val="-4"/>
              </w:rPr>
              <w:t>программы составляет 1</w:t>
            </w:r>
            <w:r w:rsidR="00FA2B29">
              <w:rPr>
                <w:spacing w:val="-4"/>
              </w:rPr>
              <w:t>3070</w:t>
            </w:r>
            <w:r w:rsidRPr="00B545BF">
              <w:rPr>
                <w:spacing w:val="-4"/>
              </w:rPr>
              <w:t>,</w:t>
            </w:r>
            <w:r w:rsidR="00FA2B29">
              <w:rPr>
                <w:spacing w:val="-4"/>
              </w:rPr>
              <w:t>736</w:t>
            </w:r>
            <w:r w:rsidRPr="00B545BF">
              <w:rPr>
                <w:spacing w:val="-4"/>
              </w:rPr>
              <w:t>00</w:t>
            </w:r>
            <w:r>
              <w:rPr>
                <w:spacing w:val="-4"/>
              </w:rPr>
              <w:t xml:space="preserve"> тыс. рублей,</w:t>
            </w:r>
            <w:r w:rsidRPr="00B545BF">
              <w:rPr>
                <w:spacing w:val="-4"/>
              </w:rPr>
              <w:t xml:space="preserve"> в том числе по годам:</w:t>
            </w:r>
          </w:p>
          <w:p w:rsidR="00B545BF" w:rsidRPr="00B545BF" w:rsidRDefault="00B545BF" w:rsidP="00B545BF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>в 2025 году – 3</w:t>
            </w:r>
            <w:r w:rsidR="00FA2B29">
              <w:rPr>
                <w:spacing w:val="-4"/>
              </w:rPr>
              <w:t>470</w:t>
            </w:r>
            <w:r w:rsidRPr="00B545BF">
              <w:rPr>
                <w:spacing w:val="-4"/>
              </w:rPr>
              <w:t>,</w:t>
            </w:r>
            <w:r w:rsidR="00FA2B29">
              <w:rPr>
                <w:spacing w:val="-4"/>
              </w:rPr>
              <w:t>73600</w:t>
            </w:r>
            <w:r w:rsidRPr="00B545BF">
              <w:rPr>
                <w:spacing w:val="-4"/>
              </w:rPr>
              <w:t xml:space="preserve"> тыс. рублей;</w:t>
            </w:r>
          </w:p>
          <w:p w:rsidR="00B545BF" w:rsidRPr="00B545BF" w:rsidRDefault="00B545BF" w:rsidP="00B545BF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>в 2026 году – 1860,00 тыс. рублей;</w:t>
            </w:r>
          </w:p>
          <w:p w:rsidR="00B545BF" w:rsidRPr="00B545BF" w:rsidRDefault="00B545BF" w:rsidP="00B545BF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>в 2027 году – 1935,00 тыс. рублей;</w:t>
            </w:r>
          </w:p>
          <w:p w:rsidR="00B545BF" w:rsidRPr="00B545BF" w:rsidRDefault="00B545BF" w:rsidP="00B545BF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>в 2028 году – 1935,00 тыс. рублей;</w:t>
            </w:r>
          </w:p>
          <w:p w:rsidR="00B545BF" w:rsidRPr="00B545BF" w:rsidRDefault="00B545BF" w:rsidP="00B545BF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>в 2029 году – 1935,00 тыс. рублей;</w:t>
            </w:r>
          </w:p>
          <w:p w:rsidR="00B545BF" w:rsidRPr="00B545BF" w:rsidRDefault="00B545BF" w:rsidP="00B545BF">
            <w:pPr>
              <w:widowControl w:val="0"/>
              <w:rPr>
                <w:lang w:eastAsia="en-US"/>
              </w:rPr>
            </w:pPr>
            <w:r>
              <w:rPr>
                <w:spacing w:val="-4"/>
              </w:rPr>
              <w:t xml:space="preserve"> </w:t>
            </w:r>
            <w:r w:rsidRPr="00B545BF">
              <w:rPr>
                <w:spacing w:val="-4"/>
              </w:rPr>
              <w:t xml:space="preserve">в 2030 году – </w:t>
            </w:r>
            <w:r w:rsidRPr="00B545BF">
              <w:rPr>
                <w:spacing w:val="-4"/>
                <w:lang w:eastAsia="en-US"/>
              </w:rPr>
              <w:t xml:space="preserve">1935,00 </w:t>
            </w:r>
            <w:r w:rsidRPr="00B545BF">
              <w:rPr>
                <w:spacing w:val="-4"/>
              </w:rPr>
              <w:t>тыс. рублей</w:t>
            </w:r>
          </w:p>
        </w:tc>
      </w:tr>
      <w:tr w:rsidR="00B545BF" w:rsidRPr="00B545BF" w:rsidTr="005C7C4A">
        <w:trPr>
          <w:trHeight w:hRule="exact" w:val="19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tabs>
                <w:tab w:val="left" w:pos="1224"/>
                <w:tab w:val="left" w:pos="3470"/>
                <w:tab w:val="left" w:pos="5261"/>
              </w:tabs>
              <w:jc w:val="both"/>
              <w:rPr>
                <w:lang w:eastAsia="en-US"/>
              </w:rPr>
            </w:pPr>
            <w:r w:rsidRPr="00B545BF">
              <w:rPr>
                <w:color w:val="000000"/>
                <w:lang w:bidi="ru-RU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tabs>
                <w:tab w:val="left" w:pos="1224"/>
                <w:tab w:val="left" w:pos="3470"/>
                <w:tab w:val="left" w:pos="5261"/>
              </w:tabs>
              <w:jc w:val="both"/>
              <w:rPr>
                <w:lang w:eastAsia="en-US"/>
              </w:rPr>
            </w:pPr>
            <w:r w:rsidRPr="00B545BF">
              <w:rPr>
                <w:spacing w:val="-4"/>
                <w:lang w:eastAsia="en-US"/>
              </w:rPr>
              <w:t xml:space="preserve">Муниципальная программа связана </w:t>
            </w:r>
            <w:r w:rsidRPr="00B545BF">
              <w:rPr>
                <w:color w:val="000000"/>
                <w:lang w:bidi="ru-RU"/>
              </w:rPr>
              <w:t>с государственной программой Ульяновской области</w:t>
            </w:r>
            <w:r w:rsidRPr="00B545BF">
              <w:rPr>
                <w:lang w:eastAsia="en-US"/>
              </w:rPr>
              <w:t xml:space="preserve"> «Обеспечение правопорядка и безопасности жизнедеятельности </w:t>
            </w:r>
          </w:p>
          <w:p w:rsidR="00B545BF" w:rsidRPr="00B545BF" w:rsidRDefault="00B545BF" w:rsidP="00B545BF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B545BF">
              <w:t>на территории Ульяновской области»</w:t>
            </w:r>
            <w:r w:rsidR="005C7C4A">
              <w:t xml:space="preserve"> </w:t>
            </w:r>
            <w:r w:rsidR="005C7C4A" w:rsidRPr="005C7C4A">
              <w:rPr>
                <w:rFonts w:ascii="PT Astra Serif" w:hAnsi="PT Astra Serif" w:cs="PT Astra Serif"/>
              </w:rPr>
              <w:t>от 30.11.2023 N 32/645-П</w:t>
            </w:r>
          </w:p>
        </w:tc>
      </w:tr>
    </w:tbl>
    <w:p w:rsidR="00B545BF" w:rsidRPr="00B545BF" w:rsidRDefault="00B545BF" w:rsidP="00B545BF">
      <w:pPr>
        <w:widowControl w:val="0"/>
        <w:rPr>
          <w:rFonts w:eastAsia="Courier New"/>
          <w:color w:val="000000"/>
          <w:lang w:bidi="ru-RU"/>
        </w:rPr>
      </w:pPr>
    </w:p>
    <w:p w:rsidR="00B545BF" w:rsidRDefault="00B545BF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5C7C4A" w:rsidRDefault="005C7C4A" w:rsidP="00B545BF">
      <w:pPr>
        <w:widowControl w:val="0"/>
        <w:rPr>
          <w:rFonts w:eastAsia="Courier New"/>
          <w:color w:val="000000"/>
          <w:lang w:bidi="ru-RU"/>
        </w:rPr>
      </w:pPr>
    </w:p>
    <w:p w:rsidR="000370BC" w:rsidRPr="000370BC" w:rsidRDefault="000370BC" w:rsidP="000370BC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2</w:t>
      </w:r>
    </w:p>
    <w:p w:rsidR="000370BC" w:rsidRPr="000370BC" w:rsidRDefault="000370BC" w:rsidP="000370BC">
      <w:pPr>
        <w:ind w:left="5670"/>
        <w:jc w:val="right"/>
        <w:rPr>
          <w:rFonts w:ascii="PT Astra Serif" w:hAnsi="PT Astra Serif"/>
        </w:rPr>
      </w:pP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Pr="000370BC">
        <w:rPr>
          <w:rFonts w:ascii="PT Astra Serif" w:hAnsi="PT Astra Serif" w:cs="PT Astra Serif"/>
          <w:bCs/>
        </w:rPr>
        <w:t xml:space="preserve">к муниципальной программе, утвержденной </w:t>
      </w:r>
      <w:r w:rsidRPr="000370BC">
        <w:rPr>
          <w:rFonts w:ascii="PT Astra Serif" w:hAnsi="PT Astra Serif"/>
        </w:rPr>
        <w:t>постановлением администрации муниципального образования «Мелекесский район» Ульяновской области</w:t>
      </w:r>
    </w:p>
    <w:p w:rsidR="000370BC" w:rsidRPr="000370BC" w:rsidRDefault="000370BC" w:rsidP="000370BC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0370BC">
        <w:rPr>
          <w:rFonts w:ascii="PT Astra Serif" w:hAnsi="PT Astra Serif"/>
          <w:kern w:val="1"/>
          <w:lang w:eastAsia="ar-SA"/>
        </w:rPr>
        <w:t>от _____________ № ______</w:t>
      </w:r>
    </w:p>
    <w:p w:rsidR="00DB719E" w:rsidRDefault="00DB719E" w:rsidP="00DB719E">
      <w:pPr>
        <w:widowControl w:val="0"/>
        <w:suppressAutoHyphens/>
        <w:autoSpaceDE w:val="0"/>
        <w:autoSpaceDN w:val="0"/>
        <w:ind w:firstLine="709"/>
        <w:jc w:val="right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B545BF" w:rsidRPr="00B545BF" w:rsidRDefault="00B545BF" w:rsidP="00B545BF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45BF">
        <w:rPr>
          <w:rFonts w:eastAsiaTheme="minorHAnsi"/>
          <w:b/>
          <w:sz w:val="28"/>
          <w:szCs w:val="28"/>
          <w:lang w:eastAsia="en-US"/>
        </w:rPr>
        <w:t>ПЕРЕЧЕНЬ ПОКАЗАТЕЛЕЙ</w:t>
      </w:r>
    </w:p>
    <w:p w:rsidR="00B545BF" w:rsidRPr="00B545BF" w:rsidRDefault="00B545BF" w:rsidP="00B545BF">
      <w:pPr>
        <w:widowControl w:val="0"/>
        <w:jc w:val="center"/>
        <w:rPr>
          <w:b/>
          <w:sz w:val="28"/>
          <w:szCs w:val="28"/>
        </w:rPr>
      </w:pPr>
      <w:r w:rsidRPr="00B545BF">
        <w:rPr>
          <w:rFonts w:eastAsia="Courier New"/>
          <w:b/>
          <w:color w:val="000000"/>
          <w:sz w:val="28"/>
          <w:szCs w:val="28"/>
          <w:lang w:bidi="ru-RU"/>
        </w:rPr>
        <w:t xml:space="preserve">муниципальной программы </w:t>
      </w:r>
      <w:r w:rsidRPr="00B545BF">
        <w:rPr>
          <w:rFonts w:eastAsia="Courier New"/>
          <w:b/>
          <w:color w:val="000000"/>
          <w:sz w:val="28"/>
          <w:szCs w:val="28"/>
          <w:lang w:bidi="ru-RU"/>
        </w:rPr>
        <w:br/>
      </w:r>
      <w:r w:rsidRPr="00B545BF">
        <w:rPr>
          <w:rFonts w:eastAsiaTheme="minorHAnsi"/>
          <w:b/>
          <w:spacing w:val="-4"/>
          <w:sz w:val="28"/>
          <w:szCs w:val="28"/>
          <w:lang w:eastAsia="en-US"/>
        </w:rPr>
        <w:t xml:space="preserve">«Обеспечение правопорядка и безопасности жизнедеятельности на территории </w:t>
      </w:r>
      <w:r w:rsidRPr="00B545BF">
        <w:rPr>
          <w:b/>
          <w:sz w:val="28"/>
          <w:szCs w:val="28"/>
        </w:rPr>
        <w:t>муниципального образования «Мелекесский район» Ульяновской области»</w:t>
      </w:r>
    </w:p>
    <w:p w:rsidR="00B545BF" w:rsidRPr="00B545BF" w:rsidRDefault="00B545BF" w:rsidP="00B545BF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tbl>
      <w:tblPr>
        <w:tblOverlap w:val="never"/>
        <w:tblW w:w="104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624"/>
        <w:gridCol w:w="850"/>
        <w:gridCol w:w="567"/>
        <w:gridCol w:w="567"/>
        <w:gridCol w:w="530"/>
        <w:gridCol w:w="660"/>
        <w:gridCol w:w="678"/>
        <w:gridCol w:w="567"/>
        <w:gridCol w:w="567"/>
        <w:gridCol w:w="567"/>
        <w:gridCol w:w="8"/>
        <w:gridCol w:w="1138"/>
        <w:gridCol w:w="1530"/>
      </w:tblGrid>
      <w:tr w:rsidR="005563BE" w:rsidRPr="00B545BF" w:rsidTr="00B84894">
        <w:trPr>
          <w:trHeight w:hRule="exact" w:val="164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spacing w:before="10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val="en-US" w:eastAsia="en-US" w:bidi="en-US"/>
              </w:rPr>
              <w:t xml:space="preserve">N </w:t>
            </w:r>
            <w:r w:rsidRPr="00B545BF">
              <w:rPr>
                <w:color w:val="000000"/>
                <w:lang w:bidi="ru-RU"/>
              </w:rPr>
              <w:t>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spacing w:before="10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Наиме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нование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показа 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spacing w:before="10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Признак возраста </w:t>
            </w: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ния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убы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ван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и я (+;-)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spacing w:before="10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bidi="ru-RU"/>
              </w:rPr>
              <w:t>Единца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spacing w:before="100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Базо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вое </w:t>
            </w:r>
            <w:proofErr w:type="spellStart"/>
            <w:r w:rsidRPr="00B545BF">
              <w:rPr>
                <w:color w:val="000000"/>
                <w:sz w:val="20"/>
                <w:szCs w:val="20"/>
                <w:lang w:bidi="ru-RU"/>
              </w:rPr>
              <w:t>значе</w:t>
            </w:r>
            <w:proofErr w:type="spellEnd"/>
            <w:r w:rsidRPr="00B545BF">
              <w:rPr>
                <w:color w:val="000000"/>
                <w:sz w:val="20"/>
                <w:szCs w:val="20"/>
                <w:lang w:bidi="ru-RU"/>
              </w:rPr>
              <w:t xml:space="preserve"> ние</w:t>
            </w:r>
            <w:r w:rsidRPr="00B545BF">
              <w:rPr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563BE" w:rsidRPr="00B545BF" w:rsidRDefault="00D34D74" w:rsidP="00B545BF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Значение показателя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5563BE" w:rsidRDefault="005563BE" w:rsidP="00D34D74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563BE">
              <w:rPr>
                <w:color w:val="000000"/>
                <w:sz w:val="20"/>
                <w:szCs w:val="20"/>
                <w:lang w:eastAsia="ru-RU" w:bidi="ru-RU"/>
              </w:rPr>
              <w:t>Ответст</w:t>
            </w:r>
            <w:proofErr w:type="spellEnd"/>
            <w:r w:rsidRPr="005563BE">
              <w:rPr>
                <w:color w:val="000000"/>
                <w:sz w:val="20"/>
                <w:szCs w:val="20"/>
                <w:lang w:eastAsia="ru-RU" w:bidi="ru-RU"/>
              </w:rPr>
              <w:t xml:space="preserve"> венный за достижение показателя"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BE" w:rsidRPr="005563BE" w:rsidRDefault="005563BE" w:rsidP="005563BE">
            <w:pPr>
              <w:pStyle w:val="a8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5563BE">
              <w:rPr>
                <w:color w:val="000000"/>
                <w:sz w:val="20"/>
                <w:szCs w:val="20"/>
                <w:lang w:eastAsia="ru-RU" w:bidi="ru-RU"/>
              </w:rPr>
              <w:t>Связь с показателями государственных программ Ульяновской области ’</w:t>
            </w:r>
          </w:p>
        </w:tc>
      </w:tr>
      <w:tr w:rsidR="005563BE" w:rsidRPr="00B545BF" w:rsidTr="00B84894">
        <w:trPr>
          <w:trHeight w:hRule="exact" w:val="71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63BE" w:rsidRPr="00B545BF" w:rsidRDefault="005563BE" w:rsidP="00B545BF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spacing w:before="100"/>
              <w:rPr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2025 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spacing w:before="80"/>
              <w:rPr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2026 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2027 год</w:t>
            </w:r>
            <w:r w:rsidRPr="00B545BF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B545BF">
              <w:rPr>
                <w:rFonts w:eastAsia="Courier New"/>
                <w:color w:val="000000"/>
                <w:sz w:val="20"/>
                <w:szCs w:val="20"/>
                <w:lang w:bidi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spacing w:before="100"/>
              <w:rPr>
                <w:color w:val="000000"/>
                <w:sz w:val="20"/>
                <w:szCs w:val="20"/>
                <w:lang w:eastAsia="en-US" w:bidi="en-US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spacing w:before="100"/>
              <w:rPr>
                <w:color w:val="000000"/>
                <w:sz w:val="20"/>
                <w:szCs w:val="20"/>
                <w:lang w:eastAsia="en-US" w:bidi="en-US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3BE" w:rsidRPr="00B545BF" w:rsidRDefault="005563BE" w:rsidP="00B545BF">
            <w:pPr>
              <w:widowControl w:val="0"/>
              <w:spacing w:before="100"/>
              <w:rPr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color w:val="000000"/>
                <w:sz w:val="20"/>
                <w:szCs w:val="20"/>
                <w:lang w:eastAsia="en-US" w:bidi="en-US"/>
              </w:rPr>
              <w:t>2030 год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63BE" w:rsidRPr="000D563D" w:rsidRDefault="005563BE" w:rsidP="005563BE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3BE" w:rsidRPr="000D563D" w:rsidRDefault="005563BE" w:rsidP="005563BE"/>
        </w:tc>
      </w:tr>
      <w:tr w:rsidR="00B545BF" w:rsidRPr="00B545BF" w:rsidTr="005563BE">
        <w:trPr>
          <w:trHeight w:hRule="exact" w:val="4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5BF" w:rsidRPr="00B545BF" w:rsidRDefault="00B545BF" w:rsidP="00B545B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545BF">
              <w:rPr>
                <w:color w:val="000000"/>
                <w:lang w:bidi="ru-RU"/>
              </w:rPr>
              <w:t>13</w:t>
            </w:r>
          </w:p>
        </w:tc>
      </w:tr>
      <w:tr w:rsidR="006C1AC7" w:rsidRPr="00B545BF" w:rsidTr="006167C9">
        <w:trPr>
          <w:trHeight w:hRule="exact" w:val="13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AC7" w:rsidRPr="00B545BF" w:rsidRDefault="006C1AC7" w:rsidP="006C1AC7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C7" w:rsidRPr="00B545BF" w:rsidRDefault="006C1AC7" w:rsidP="006167C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45BF">
              <w:rPr>
                <w:color w:val="000000"/>
                <w:sz w:val="28"/>
                <w:szCs w:val="28"/>
                <w:lang w:bidi="ru-RU"/>
              </w:rPr>
              <w:t>Комплекс процессных мероприятий «</w:t>
            </w:r>
            <w:r w:rsidR="006167C9" w:rsidRPr="006167C9">
              <w:rPr>
                <w:color w:val="000000"/>
                <w:sz w:val="28"/>
                <w:szCs w:val="28"/>
                <w:lang w:bidi="ru-RU"/>
              </w:rPr>
              <w:t>«Комплексные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«Мелекесский район» Ульяновской области»</w:t>
            </w:r>
          </w:p>
        </w:tc>
      </w:tr>
      <w:tr w:rsidR="006C1AC7" w:rsidRPr="00B545BF" w:rsidTr="005563BE">
        <w:trPr>
          <w:trHeight w:hRule="exact" w:val="14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AC7" w:rsidRPr="00B545BF" w:rsidRDefault="00FF5A95" w:rsidP="006C1AC7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Зарегистрировано преступлений в расчете на 10 тысяч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proofErr w:type="spellStart"/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84</w:t>
            </w:r>
          </w:p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82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rFonts w:eastAsia="Courier New"/>
                <w:color w:val="000000"/>
                <w:sz w:val="20"/>
                <w:szCs w:val="20"/>
                <w:lang w:bidi="ru-RU"/>
              </w:rPr>
              <w:t>Администрация МО «Мелекесский район» Ульяновской области</w:t>
            </w:r>
          </w:p>
          <w:p w:rsidR="006C1AC7" w:rsidRPr="00B545BF" w:rsidRDefault="006C1AC7" w:rsidP="006C1AC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B545BF">
              <w:rPr>
                <w:rFonts w:ascii="PT Astra Serif" w:eastAsiaTheme="minorHAnsi" w:hAnsi="PT Astra Serif" w:cstheme="minorBidi"/>
                <w:color w:val="000000"/>
                <w:spacing w:val="-4"/>
                <w:sz w:val="20"/>
                <w:szCs w:val="20"/>
                <w:lang w:eastAsia="en-US" w:bidi="ru-RU"/>
              </w:rPr>
              <w:t>х</w:t>
            </w:r>
          </w:p>
        </w:tc>
      </w:tr>
      <w:tr w:rsidR="006C1AC7" w:rsidRPr="00B545BF" w:rsidTr="005563BE">
        <w:trPr>
          <w:trHeight w:hRule="exact" w:val="31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B545BF">
              <w:rPr>
                <w:rFonts w:eastAsia="Courier New"/>
                <w:color w:val="000000"/>
                <w:lang w:bidi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Увеличение количества рейдовых мероприятий, направленных на организацию охраны общественного порядка и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proofErr w:type="spellStart"/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2200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2320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rFonts w:eastAsia="Courier New"/>
                <w:color w:val="000000"/>
                <w:sz w:val="20"/>
                <w:szCs w:val="20"/>
                <w:lang w:bidi="ru-RU"/>
              </w:rPr>
              <w:t>Администрация МО «Мелекесский район» Ульяновской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B545BF">
              <w:rPr>
                <w:rFonts w:ascii="PT Astra Serif" w:eastAsiaTheme="minorHAnsi" w:hAnsi="PT Astra Serif" w:cstheme="minorBidi"/>
                <w:color w:val="000000"/>
                <w:spacing w:val="-4"/>
                <w:sz w:val="20"/>
                <w:szCs w:val="20"/>
                <w:lang w:eastAsia="en-US" w:bidi="ru-RU"/>
              </w:rPr>
              <w:t>х</w:t>
            </w:r>
          </w:p>
        </w:tc>
      </w:tr>
      <w:tr w:rsidR="006167C9" w:rsidRPr="00B545BF" w:rsidTr="006167C9">
        <w:trPr>
          <w:trHeight w:hRule="exact" w:val="1285"/>
          <w:jc w:val="center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C9" w:rsidRPr="006167C9" w:rsidRDefault="006167C9" w:rsidP="006C1AC7">
            <w:pPr>
              <w:widowControl w:val="0"/>
              <w:jc w:val="center"/>
              <w:rPr>
                <w:rFonts w:eastAsiaTheme="minorHAnsi"/>
                <w:color w:val="000000"/>
                <w:spacing w:val="-4"/>
                <w:sz w:val="28"/>
                <w:szCs w:val="28"/>
                <w:lang w:eastAsia="en-US" w:bidi="ru-RU"/>
              </w:rPr>
            </w:pPr>
            <w:r w:rsidRPr="006167C9">
              <w:rPr>
                <w:rFonts w:eastAsiaTheme="minorHAnsi"/>
                <w:color w:val="000000"/>
                <w:spacing w:val="-4"/>
                <w:sz w:val="28"/>
                <w:szCs w:val="28"/>
                <w:lang w:eastAsia="en-US" w:bidi="ru-RU"/>
              </w:rPr>
              <w:t xml:space="preserve"> Комплекс процессных мероприятий «Снижение рисков и смягчение последствий чрезвычайных ситуаций природного и техногенного характера на территории муниципального образования «Мелекесский район» Ульяновской области»</w:t>
            </w:r>
          </w:p>
        </w:tc>
      </w:tr>
      <w:tr w:rsidR="006C1AC7" w:rsidRPr="00B545BF" w:rsidTr="005563BE">
        <w:trPr>
          <w:trHeight w:hRule="exact" w:val="1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FF5A95" w:rsidP="006167C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Охват населения системой оповещения при возникновении чрезвычайных ситуаций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57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B545BF">
              <w:rPr>
                <w:rFonts w:eastAsia="Courier New"/>
                <w:color w:val="000000"/>
                <w:sz w:val="22"/>
                <w:szCs w:val="22"/>
                <w:lang w:bidi="ru-RU"/>
              </w:rPr>
              <w:t>66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B545BF">
              <w:rPr>
                <w:rFonts w:eastAsia="Courier New"/>
                <w:color w:val="000000"/>
                <w:sz w:val="20"/>
                <w:szCs w:val="20"/>
                <w:lang w:bidi="ru-RU"/>
              </w:rPr>
              <w:t>Администрация МО «Мелекесский район» Ульяновской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AC7" w:rsidRPr="00B545BF" w:rsidRDefault="006C1AC7" w:rsidP="006C1AC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B545BF">
              <w:rPr>
                <w:rFonts w:ascii="PT Astra Serif" w:eastAsiaTheme="minorHAnsi" w:hAnsi="PT Astra Serif" w:cstheme="minorBidi"/>
                <w:color w:val="000000"/>
                <w:spacing w:val="-4"/>
                <w:sz w:val="20"/>
                <w:szCs w:val="20"/>
                <w:lang w:eastAsia="en-US" w:bidi="ru-RU"/>
              </w:rPr>
              <w:t>х</w:t>
            </w:r>
          </w:p>
        </w:tc>
      </w:tr>
    </w:tbl>
    <w:p w:rsidR="00BB6A67" w:rsidRDefault="00B545BF" w:rsidP="00B545BF">
      <w:pPr>
        <w:widowControl w:val="0"/>
        <w:jc w:val="both"/>
        <w:rPr>
          <w:color w:val="000000"/>
          <w:sz w:val="16"/>
          <w:szCs w:val="16"/>
          <w:lang w:bidi="ru-RU"/>
        </w:rPr>
      </w:pPr>
      <w:r w:rsidRPr="00B545BF">
        <w:rPr>
          <w:color w:val="000000"/>
          <w:sz w:val="16"/>
          <w:szCs w:val="16"/>
          <w:lang w:bidi="ru-RU"/>
        </w:rPr>
        <w:t>&lt;!&gt;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BB6A67" w:rsidRDefault="00B545BF" w:rsidP="00BB6A67">
      <w:pPr>
        <w:widowControl w:val="0"/>
        <w:jc w:val="both"/>
        <w:rPr>
          <w:color w:val="000000"/>
          <w:sz w:val="16"/>
          <w:szCs w:val="16"/>
          <w:lang w:bidi="ru-RU"/>
        </w:rPr>
      </w:pPr>
      <w:r w:rsidRPr="00B545BF">
        <w:rPr>
          <w:color w:val="000000"/>
          <w:sz w:val="16"/>
          <w:szCs w:val="16"/>
          <w:lang w:bidi="ru-RU"/>
        </w:rPr>
        <w:t>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BB6A67" w:rsidRPr="00BB6A67" w:rsidRDefault="00BB6A67" w:rsidP="00BB6A67">
      <w:pPr>
        <w:widowControl w:val="0"/>
        <w:jc w:val="both"/>
        <w:rPr>
          <w:color w:val="000000"/>
          <w:sz w:val="16"/>
          <w:szCs w:val="16"/>
          <w:lang w:bidi="ru-RU"/>
        </w:rPr>
      </w:pPr>
      <w:r w:rsidRPr="00BB6A67">
        <w:t xml:space="preserve"> </w:t>
      </w:r>
      <w:r w:rsidRPr="00BB6A67">
        <w:rPr>
          <w:color w:val="000000"/>
          <w:sz w:val="16"/>
          <w:szCs w:val="16"/>
          <w:lang w:bidi="ru-RU"/>
        </w:rPr>
        <w:t>&lt;</w:t>
      </w:r>
      <w:r w:rsidRPr="00BB6A67">
        <w:rPr>
          <w:color w:val="000000"/>
          <w:sz w:val="16"/>
          <w:szCs w:val="16"/>
          <w:lang w:bidi="ru-RU"/>
        </w:rPr>
        <w:tab/>
        <w:t>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DB719E" w:rsidRDefault="00BB6A67" w:rsidP="00BB6A67">
      <w:pPr>
        <w:widowControl w:val="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B6A67">
        <w:rPr>
          <w:color w:val="000000"/>
          <w:sz w:val="16"/>
          <w:szCs w:val="16"/>
          <w:lang w:bidi="ru-RU"/>
        </w:rPr>
        <w:t>&lt;</w:t>
      </w:r>
      <w:r w:rsidRPr="00BB6A67">
        <w:rPr>
          <w:color w:val="000000"/>
          <w:sz w:val="16"/>
          <w:szCs w:val="16"/>
          <w:lang w:bidi="ru-RU"/>
        </w:rPr>
        <w:tab/>
        <w:t>4&gt; Здесь и далее за «N» принимается год начала реализации муниципальной программы.</w:t>
      </w:r>
    </w:p>
    <w:p w:rsidR="00D95FAD" w:rsidRDefault="00D95FAD" w:rsidP="005C7C4A">
      <w:pPr>
        <w:ind w:left="10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  <w:sectPr w:rsidR="00D95FAD" w:rsidSect="00DB71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5688" w:rsidRDefault="00385688" w:rsidP="00385688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 w:cs="PT Astra Serif"/>
          <w:bCs/>
        </w:rPr>
      </w:pPr>
      <w:bookmarkStart w:id="0" w:name="_GoBack"/>
      <w:r w:rsidRPr="00A95168">
        <w:rPr>
          <w:rFonts w:ascii="PT Astra Serif" w:hAnsi="PT Astra Serif"/>
          <w:kern w:val="1"/>
          <w:lang w:eastAsia="ar-SA"/>
        </w:rPr>
        <w:lastRenderedPageBreak/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3</w:t>
      </w:r>
      <w:r w:rsidRPr="000370BC">
        <w:rPr>
          <w:rFonts w:ascii="PT Astra Serif" w:hAnsi="PT Astra Serif"/>
          <w:kern w:val="1"/>
          <w:lang w:eastAsia="ar-SA"/>
        </w:rPr>
        <w:t xml:space="preserve"> </w:t>
      </w:r>
      <w:r w:rsidRPr="000370BC">
        <w:rPr>
          <w:rFonts w:ascii="PT Astra Serif" w:hAnsi="PT Astra Serif" w:cs="PT Astra Serif"/>
          <w:bCs/>
        </w:rPr>
        <w:t xml:space="preserve">к муниципальной программе, </w:t>
      </w:r>
    </w:p>
    <w:p w:rsidR="00385688" w:rsidRDefault="00385688" w:rsidP="00385688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 w:cs="PT Astra Serif"/>
          <w:bCs/>
        </w:rPr>
        <w:t xml:space="preserve">утвержденной </w:t>
      </w:r>
      <w:r w:rsidRPr="000370BC">
        <w:rPr>
          <w:rFonts w:ascii="PT Astra Serif" w:hAnsi="PT Astra Serif"/>
        </w:rPr>
        <w:t xml:space="preserve">постановлением администрации </w:t>
      </w:r>
    </w:p>
    <w:p w:rsidR="00385688" w:rsidRDefault="00385688" w:rsidP="00385688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/>
        </w:rPr>
        <w:t>муниципального образования «</w:t>
      </w:r>
      <w:proofErr w:type="spellStart"/>
      <w:r w:rsidRPr="000370BC">
        <w:rPr>
          <w:rFonts w:ascii="PT Astra Serif" w:hAnsi="PT Astra Serif"/>
        </w:rPr>
        <w:t>Мелекесский</w:t>
      </w:r>
      <w:proofErr w:type="spellEnd"/>
      <w:r w:rsidRPr="000370BC">
        <w:rPr>
          <w:rFonts w:ascii="PT Astra Serif" w:hAnsi="PT Astra Serif"/>
        </w:rPr>
        <w:t xml:space="preserve"> район» </w:t>
      </w:r>
    </w:p>
    <w:p w:rsidR="00385688" w:rsidRPr="000370BC" w:rsidRDefault="00385688" w:rsidP="00385688">
      <w:pPr>
        <w:autoSpaceDE w:val="0"/>
        <w:autoSpaceDN w:val="0"/>
        <w:adjustRightInd w:val="0"/>
        <w:ind w:left="5670"/>
        <w:jc w:val="right"/>
        <w:outlineLvl w:val="0"/>
        <w:rPr>
          <w:rFonts w:ascii="PT Astra Serif" w:hAnsi="PT Astra Serif"/>
        </w:rPr>
      </w:pPr>
      <w:r w:rsidRPr="000370BC">
        <w:rPr>
          <w:rFonts w:ascii="PT Astra Serif" w:hAnsi="PT Astra Serif"/>
        </w:rPr>
        <w:t>Ульяновской области</w:t>
      </w:r>
      <w:r w:rsidRPr="006C1AC7">
        <w:rPr>
          <w:rFonts w:ascii="PT Astra Serif" w:hAnsi="PT Astra Serif"/>
        </w:rPr>
        <w:t xml:space="preserve"> </w:t>
      </w:r>
      <w:proofErr w:type="gramStart"/>
      <w:r w:rsidRPr="000370BC">
        <w:rPr>
          <w:rFonts w:ascii="PT Astra Serif" w:hAnsi="PT Astra Serif"/>
          <w:kern w:val="1"/>
          <w:lang w:eastAsia="ar-SA"/>
        </w:rPr>
        <w:t>от</w:t>
      </w:r>
      <w:proofErr w:type="gramEnd"/>
      <w:r w:rsidRPr="000370BC">
        <w:rPr>
          <w:rFonts w:ascii="PT Astra Serif" w:hAnsi="PT Astra Serif"/>
          <w:kern w:val="1"/>
          <w:lang w:eastAsia="ar-SA"/>
        </w:rPr>
        <w:t xml:space="preserve"> _____________ № ______</w:t>
      </w:r>
    </w:p>
    <w:p w:rsidR="005C7C4A" w:rsidRPr="00AC1FC1" w:rsidRDefault="005C7C4A" w:rsidP="005C7C4A">
      <w:pPr>
        <w:ind w:left="10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5C7C4A" w:rsidRPr="00B03168" w:rsidRDefault="005C7C4A" w:rsidP="005C7C4A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ФИНАНСОВОЕ </w:t>
      </w: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ОБЕСПЕЧЕНИЕ</w:t>
      </w:r>
    </w:p>
    <w:p w:rsidR="005C7C4A" w:rsidRPr="00B03168" w:rsidRDefault="005C7C4A" w:rsidP="005C7C4A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реализации 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муниципальной</w:t>
      </w: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программы </w:t>
      </w:r>
    </w:p>
    <w:p w:rsidR="005C7C4A" w:rsidRPr="000768C3" w:rsidRDefault="005C7C4A" w:rsidP="005C7C4A">
      <w:pPr>
        <w:widowControl w:val="0"/>
        <w:jc w:val="center"/>
        <w:rPr>
          <w:b/>
          <w:sz w:val="28"/>
          <w:szCs w:val="28"/>
        </w:rPr>
      </w:pPr>
      <w:r w:rsidRPr="000768C3">
        <w:rPr>
          <w:b/>
          <w:sz w:val="28"/>
          <w:szCs w:val="28"/>
        </w:rPr>
        <w:t>«</w:t>
      </w:r>
      <w:r w:rsidRPr="000768C3">
        <w:rPr>
          <w:rFonts w:eastAsiaTheme="minorHAnsi"/>
          <w:b/>
          <w:spacing w:val="-4"/>
          <w:sz w:val="28"/>
          <w:szCs w:val="28"/>
          <w:lang w:eastAsia="en-US"/>
        </w:rPr>
        <w:t xml:space="preserve">Обеспечение правопорядка и безопасности жизнедеятельности на территории </w:t>
      </w:r>
      <w:r w:rsidRPr="000768C3">
        <w:rPr>
          <w:b/>
          <w:sz w:val="28"/>
          <w:szCs w:val="28"/>
        </w:rPr>
        <w:t>муниципального образования «Мелекесский район» Ульяновской области»</w:t>
      </w:r>
    </w:p>
    <w:p w:rsidR="005C7C4A" w:rsidRPr="000768C3" w:rsidRDefault="005C7C4A" w:rsidP="005C7C4A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tbl>
      <w:tblPr>
        <w:tblStyle w:val="a3"/>
        <w:tblW w:w="14003" w:type="dxa"/>
        <w:tblLayout w:type="fixed"/>
        <w:tblLook w:val="04A0" w:firstRow="1" w:lastRow="0" w:firstColumn="1" w:lastColumn="0" w:noHBand="0" w:noVBand="1"/>
      </w:tblPr>
      <w:tblGrid>
        <w:gridCol w:w="674"/>
        <w:gridCol w:w="1985"/>
        <w:gridCol w:w="1701"/>
        <w:gridCol w:w="1559"/>
        <w:gridCol w:w="710"/>
        <w:gridCol w:w="1276"/>
        <w:gridCol w:w="1275"/>
        <w:gridCol w:w="854"/>
        <w:gridCol w:w="992"/>
        <w:gridCol w:w="993"/>
        <w:gridCol w:w="992"/>
        <w:gridCol w:w="992"/>
      </w:tblGrid>
      <w:tr w:rsidR="005C7C4A" w:rsidRPr="00AC1FC1" w:rsidTr="005C7C4A">
        <w:trPr>
          <w:trHeight w:val="165"/>
          <w:tblHeader/>
        </w:trPr>
        <w:tc>
          <w:tcPr>
            <w:tcW w:w="674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C7C4A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Наименования 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государственной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C7C4A" w:rsidRPr="00CC3954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CC3954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Источник финансового обеспечения реализации государственной программы, структурного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br/>
            </w:r>
            <w:r w:rsidRPr="00CC3954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элемента,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4A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Код целевой статьи 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расходов</w:t>
            </w:r>
          </w:p>
        </w:tc>
        <w:tc>
          <w:tcPr>
            <w:tcW w:w="7374" w:type="dxa"/>
            <w:gridSpan w:val="7"/>
            <w:tcBorders>
              <w:left w:val="single" w:sz="4" w:space="0" w:color="auto"/>
            </w:tcBorders>
            <w:vAlign w:val="center"/>
          </w:tcPr>
          <w:p w:rsidR="005C7C4A" w:rsidRPr="004804EA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804EA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Объём финансового обеспечения реализации государственной программы, 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4804EA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структурного элемента, мероприятия по годам реализации, тыс. руб.</w:t>
            </w:r>
          </w:p>
        </w:tc>
      </w:tr>
      <w:tr w:rsidR="005C7C4A" w:rsidRPr="00AC1FC1" w:rsidTr="00FA2B29">
        <w:trPr>
          <w:trHeight w:val="165"/>
          <w:tblHeader/>
        </w:trPr>
        <w:tc>
          <w:tcPr>
            <w:tcW w:w="674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2025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4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2026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2027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2028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2029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2030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</w:tr>
    </w:tbl>
    <w:p w:rsidR="005C7C4A" w:rsidRPr="00B03168" w:rsidRDefault="005C7C4A" w:rsidP="005C7C4A">
      <w:pPr>
        <w:spacing w:line="14" w:lineRule="auto"/>
        <w:ind w:firstLine="57"/>
        <w:rPr>
          <w:rFonts w:ascii="PT Astra Serif" w:eastAsiaTheme="minorHAnsi" w:hAnsi="PT Astra Serif" w:cstheme="minorBidi"/>
          <w:sz w:val="2"/>
          <w:szCs w:val="2"/>
          <w:lang w:eastAsia="en-US"/>
        </w:rPr>
      </w:pPr>
    </w:p>
    <w:tbl>
      <w:tblPr>
        <w:tblStyle w:val="a3"/>
        <w:tblW w:w="1400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559"/>
        <w:gridCol w:w="709"/>
        <w:gridCol w:w="1276"/>
        <w:gridCol w:w="1275"/>
        <w:gridCol w:w="854"/>
        <w:gridCol w:w="992"/>
        <w:gridCol w:w="993"/>
        <w:gridCol w:w="992"/>
        <w:gridCol w:w="992"/>
      </w:tblGrid>
      <w:tr w:rsidR="005C7C4A" w:rsidRPr="00AC1FC1" w:rsidTr="00FA2B29">
        <w:trPr>
          <w:trHeight w:val="165"/>
          <w:tblHeader/>
        </w:trPr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4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</w:t>
            </w:r>
          </w:p>
        </w:tc>
      </w:tr>
      <w:tr w:rsidR="005C7C4A" w:rsidRPr="00AC1FC1" w:rsidTr="00FA2B29">
        <w:trPr>
          <w:trHeight w:val="56"/>
        </w:trPr>
        <w:tc>
          <w:tcPr>
            <w:tcW w:w="2660" w:type="dxa"/>
            <w:gridSpan w:val="2"/>
          </w:tcPr>
          <w:p w:rsidR="005C7C4A" w:rsidRPr="00F00365" w:rsidRDefault="005C7C4A" w:rsidP="005C7C4A">
            <w:pPr>
              <w:jc w:val="both"/>
              <w:rPr>
                <w:rFonts w:eastAsiaTheme="minorHAnsi"/>
                <w:spacing w:val="-4"/>
                <w:sz w:val="20"/>
                <w:szCs w:val="20"/>
                <w:lang w:eastAsia="en-US"/>
              </w:rPr>
            </w:pPr>
            <w:r w:rsidRPr="00F00365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Муниципальная программа «Обеспечение правопорядка и безопасности жизнедеятельности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бюджета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Мелекесского района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Ульяновской области (далее также –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местный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бюджет)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1276" w:type="dxa"/>
          </w:tcPr>
          <w:p w:rsidR="005C7C4A" w:rsidRPr="00AC1FC1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13070,73600</w:t>
            </w:r>
          </w:p>
        </w:tc>
        <w:tc>
          <w:tcPr>
            <w:tcW w:w="1275" w:type="dxa"/>
          </w:tcPr>
          <w:p w:rsidR="005C7C4A" w:rsidRPr="00AC1FC1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3470,73600</w:t>
            </w:r>
          </w:p>
        </w:tc>
        <w:tc>
          <w:tcPr>
            <w:tcW w:w="854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1860,0</w:t>
            </w:r>
          </w:p>
        </w:tc>
        <w:tc>
          <w:tcPr>
            <w:tcW w:w="992" w:type="dxa"/>
          </w:tcPr>
          <w:p w:rsidR="005C7C4A" w:rsidRPr="00AC1FC1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1935,0</w:t>
            </w:r>
          </w:p>
        </w:tc>
        <w:tc>
          <w:tcPr>
            <w:tcW w:w="993" w:type="dxa"/>
          </w:tcPr>
          <w:p w:rsidR="005C7C4A" w:rsidRDefault="005C7C4A" w:rsidP="005C7C4A">
            <w:r w:rsidRPr="00573ED6">
              <w:rPr>
                <w:rFonts w:ascii="PT Astra Serif" w:hAnsi="PT Astra Serif"/>
                <w:spacing w:val="-4"/>
                <w:sz w:val="20"/>
                <w:szCs w:val="20"/>
              </w:rPr>
              <w:t>1935,0</w:t>
            </w:r>
          </w:p>
        </w:tc>
        <w:tc>
          <w:tcPr>
            <w:tcW w:w="992" w:type="dxa"/>
          </w:tcPr>
          <w:p w:rsidR="005C7C4A" w:rsidRDefault="005C7C4A" w:rsidP="005C7C4A">
            <w:r w:rsidRPr="00573ED6">
              <w:rPr>
                <w:rFonts w:ascii="PT Astra Serif" w:hAnsi="PT Astra Serif"/>
                <w:spacing w:val="-4"/>
                <w:sz w:val="20"/>
                <w:szCs w:val="20"/>
              </w:rPr>
              <w:t>1935,0</w:t>
            </w:r>
          </w:p>
        </w:tc>
        <w:tc>
          <w:tcPr>
            <w:tcW w:w="992" w:type="dxa"/>
          </w:tcPr>
          <w:p w:rsidR="005C7C4A" w:rsidRDefault="005C7C4A" w:rsidP="005C7C4A">
            <w:r w:rsidRPr="00573ED6">
              <w:rPr>
                <w:rFonts w:ascii="PT Astra Serif" w:hAnsi="PT Astra Serif"/>
                <w:spacing w:val="-4"/>
                <w:sz w:val="20"/>
                <w:szCs w:val="20"/>
              </w:rPr>
              <w:t>1935,0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Комплекс процессных мероприятий «Комплексные меры по обеспечению общественного порядка,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противодействию преступности и профилактике правонарушений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1340100000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570,0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854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3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95,0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 xml:space="preserve">муниципального образования </w:t>
            </w:r>
            <w:r w:rsidRPr="004804EA">
              <w:rPr>
                <w:sz w:val="20"/>
                <w:szCs w:val="20"/>
              </w:rPr>
              <w:lastRenderedPageBreak/>
              <w:t>«Мелекесский район» Ульяновской области»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1340100000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854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Управление образования администрации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1340100000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420,0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854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  <w:tcBorders>
              <w:bottom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Вовлечение общественности в деятельность по предупреждению правонарушений</w:t>
            </w:r>
          </w:p>
        </w:tc>
        <w:tc>
          <w:tcPr>
            <w:tcW w:w="1701" w:type="dxa"/>
            <w:vMerge w:val="restart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1340160040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20,0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  <w:tcBorders>
              <w:bottom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C7C4A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1340160041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9110B3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0B3">
              <w:rPr>
                <w:rFonts w:ascii="PT Astra Serif" w:hAnsi="PT Astra Serif"/>
                <w:spacing w:val="-4"/>
                <w:sz w:val="20"/>
                <w:szCs w:val="20"/>
              </w:rPr>
              <w:t>5,0</w:t>
            </w:r>
          </w:p>
        </w:tc>
      </w:tr>
      <w:tr w:rsidR="005C7C4A" w:rsidRPr="00AC1FC1" w:rsidTr="00FA2B29">
        <w:trPr>
          <w:trHeight w:val="17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</w:t>
            </w: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Предупреждение и пресечение преступлений с участием несовершеннолетних и в отношении их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4A" w:rsidRPr="006F2D33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1340160042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7C4A" w:rsidRPr="00AF361E" w:rsidRDefault="005C7C4A" w:rsidP="005C7C4A">
            <w:pPr>
              <w:spacing w:line="230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C7C4A" w:rsidRPr="00AF361E" w:rsidRDefault="005C7C4A" w:rsidP="005C7C4A"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C4A" w:rsidRPr="00AF361E" w:rsidRDefault="005C7C4A" w:rsidP="005C7C4A"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7C4A" w:rsidRPr="00AF361E" w:rsidRDefault="005C7C4A" w:rsidP="005C7C4A"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C4A" w:rsidRPr="00AF361E" w:rsidRDefault="005C7C4A" w:rsidP="005C7C4A"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7C4A" w:rsidRPr="00AF361E" w:rsidRDefault="005C7C4A" w:rsidP="005C7C4A"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70,0</w:t>
            </w:r>
          </w:p>
        </w:tc>
      </w:tr>
      <w:tr w:rsidR="005C7C4A" w:rsidRPr="00AC1FC1" w:rsidTr="00FA2B29">
        <w:trPr>
          <w:trHeight w:val="1272"/>
        </w:trPr>
        <w:tc>
          <w:tcPr>
            <w:tcW w:w="675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  <w:vMerge w:val="restart"/>
          </w:tcPr>
          <w:p w:rsidR="005C7C4A" w:rsidRPr="006F2D33" w:rsidRDefault="005C7C4A" w:rsidP="005C7C4A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Комплекс процессных мероприятий «Комплексные меры противодействия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злоупотреблению наркотиками и их незаконному обороту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1340200000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4" w:type="dxa"/>
          </w:tcPr>
          <w:p w:rsidR="005C7C4A" w:rsidRDefault="005C7C4A" w:rsidP="005C7C4A">
            <w:r w:rsidRPr="00C50796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Default="005C7C4A" w:rsidP="005C7C4A">
            <w:r w:rsidRPr="00C50796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</w:tcPr>
          <w:p w:rsidR="005C7C4A" w:rsidRDefault="005C7C4A" w:rsidP="005C7C4A">
            <w:r w:rsidRPr="00C50796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Default="005C7C4A" w:rsidP="005C7C4A">
            <w:r w:rsidRPr="00C50796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Default="005C7C4A" w:rsidP="005C7C4A">
            <w:r w:rsidRPr="00C50796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</w:tr>
      <w:tr w:rsidR="005C7C4A" w:rsidRPr="00AC1FC1" w:rsidTr="00FA2B29">
        <w:trPr>
          <w:trHeight w:val="1576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1C4EB0" w:rsidRDefault="005C7C4A" w:rsidP="005C7C4A">
            <w:pP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C4EB0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Бюджетные ассигнования местного бюджета</w:t>
            </w:r>
          </w:p>
          <w:p w:rsidR="005C7C4A" w:rsidRPr="006F2D33" w:rsidRDefault="005C7C4A" w:rsidP="005C7C4A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5C7C4A" w:rsidRPr="00AF361E" w:rsidRDefault="005C7C4A" w:rsidP="005C7C4A">
            <w:pP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1340200000</w:t>
            </w:r>
          </w:p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  <w:tc>
          <w:tcPr>
            <w:tcW w:w="854" w:type="dxa"/>
          </w:tcPr>
          <w:p w:rsidR="005C7C4A" w:rsidRDefault="005C7C4A" w:rsidP="005C7C4A">
            <w:r w:rsidRPr="00B81635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C7C4A" w:rsidRDefault="005C7C4A" w:rsidP="005C7C4A">
            <w:r w:rsidRPr="00B81635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C7C4A" w:rsidRDefault="005C7C4A" w:rsidP="005C7C4A">
            <w:r w:rsidRPr="00B81635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C7C4A" w:rsidRDefault="005C7C4A" w:rsidP="005C7C4A">
            <w:r w:rsidRPr="00B81635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C7C4A" w:rsidRDefault="005C7C4A" w:rsidP="005C7C4A">
            <w:r w:rsidRPr="00B81635">
              <w:rPr>
                <w:rFonts w:ascii="PT Astra Serif" w:hAnsi="PT Astra Serif"/>
                <w:spacing w:val="-4"/>
                <w:sz w:val="20"/>
                <w:szCs w:val="20"/>
              </w:rPr>
              <w:t>15,0</w:t>
            </w:r>
          </w:p>
        </w:tc>
      </w:tr>
      <w:tr w:rsidR="005C7C4A" w:rsidRPr="00AC1FC1" w:rsidTr="00FA2B29">
        <w:trPr>
          <w:trHeight w:val="2070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4F21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местного </w:t>
            </w:r>
            <w:proofErr w:type="spellStart"/>
            <w:r w:rsidRPr="004F21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бюд-жета</w:t>
            </w:r>
            <w:proofErr w:type="spellEnd"/>
          </w:p>
        </w:tc>
        <w:tc>
          <w:tcPr>
            <w:tcW w:w="709" w:type="dxa"/>
          </w:tcPr>
          <w:p w:rsidR="005C7C4A" w:rsidRPr="00AF361E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1340200000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4" w:type="dxa"/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</w:tr>
      <w:tr w:rsidR="005C7C4A" w:rsidRPr="00AC1FC1" w:rsidTr="00FA2B29">
        <w:trPr>
          <w:trHeight w:val="2196"/>
        </w:trPr>
        <w:tc>
          <w:tcPr>
            <w:tcW w:w="675" w:type="dxa"/>
            <w:tcBorders>
              <w:bottom w:val="single" w:sz="4" w:space="0" w:color="auto"/>
            </w:tcBorders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Профилактика незаконного </w:t>
            </w:r>
            <w:proofErr w:type="spellStart"/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потребле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-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ния</w:t>
            </w:r>
            <w:proofErr w:type="spellEnd"/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наркотических средств и психотропных веществ, наркомании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1340260046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40,0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C4A" w:rsidRPr="00AF361E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85" w:type="dxa"/>
          </w:tcPr>
          <w:p w:rsidR="005C7C4A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Информационно-методическое обеспечение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материалов антинаркотической направленности, проведение анкетирования и мониторинга</w:t>
            </w:r>
          </w:p>
          <w:p w:rsidR="005C7C4A" w:rsidRPr="006F2D33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1340260047</w:t>
            </w:r>
          </w:p>
        </w:tc>
        <w:tc>
          <w:tcPr>
            <w:tcW w:w="1276" w:type="dxa"/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AF361E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5" w:type="dxa"/>
          </w:tcPr>
          <w:p w:rsidR="005C7C4A" w:rsidRPr="00AF361E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854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5C7C4A" w:rsidRPr="00AF361E" w:rsidRDefault="005C7C4A" w:rsidP="005C7C4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361E">
              <w:rPr>
                <w:rFonts w:ascii="PT Astra Serif" w:hAnsi="PT Astra Serif"/>
                <w:spacing w:val="-4"/>
                <w:sz w:val="20"/>
                <w:szCs w:val="20"/>
              </w:rPr>
              <w:t>25,0</w:t>
            </w:r>
          </w:p>
        </w:tc>
      </w:tr>
      <w:tr w:rsidR="005C7C4A" w:rsidRPr="00AC1FC1" w:rsidTr="00FA2B29">
        <w:trPr>
          <w:trHeight w:val="56"/>
        </w:trPr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</w:t>
            </w: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Меры по совершенствованию системы лечения,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социальной адаптации и реабилитации </w:t>
            </w:r>
            <w:proofErr w:type="spellStart"/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1701" w:type="dxa"/>
            <w:vMerge w:val="restart"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4804EA">
              <w:rPr>
                <w:sz w:val="20"/>
                <w:szCs w:val="20"/>
              </w:rPr>
              <w:t xml:space="preserve">муниципального образования </w:t>
            </w:r>
            <w:r w:rsidRPr="004804EA">
              <w:rPr>
                <w:sz w:val="20"/>
                <w:szCs w:val="20"/>
              </w:rPr>
              <w:lastRenderedPageBreak/>
              <w:t>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lastRenderedPageBreak/>
              <w:t>1340260048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hAnsi="PT Astra Serif"/>
                <w:spacing w:val="-4"/>
                <w:sz w:val="20"/>
                <w:szCs w:val="20"/>
              </w:rPr>
              <w:t>1,0</w:t>
            </w:r>
          </w:p>
        </w:tc>
        <w:tc>
          <w:tcPr>
            <w:tcW w:w="854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2.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</w:t>
            </w: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701" w:type="dxa"/>
            <w:vMerge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1340260044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  <w:tc>
          <w:tcPr>
            <w:tcW w:w="854" w:type="dxa"/>
          </w:tcPr>
          <w:p w:rsidR="005C7C4A" w:rsidRDefault="005C7C4A" w:rsidP="005C7C4A">
            <w:r w:rsidRPr="001215A8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5C7C4A" w:rsidRDefault="005C7C4A" w:rsidP="005C7C4A">
            <w:r w:rsidRPr="001215A8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  <w:tc>
          <w:tcPr>
            <w:tcW w:w="993" w:type="dxa"/>
          </w:tcPr>
          <w:p w:rsidR="005C7C4A" w:rsidRDefault="005C7C4A" w:rsidP="005C7C4A">
            <w:r w:rsidRPr="001215A8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5C7C4A" w:rsidRDefault="005C7C4A" w:rsidP="005C7C4A">
            <w:r w:rsidRPr="001215A8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5C7C4A" w:rsidRDefault="005C7C4A" w:rsidP="005C7C4A">
            <w:r w:rsidRPr="001215A8">
              <w:rPr>
                <w:rFonts w:ascii="PT Astra Serif" w:hAnsi="PT Astra Serif"/>
                <w:spacing w:val="-4"/>
                <w:sz w:val="20"/>
                <w:szCs w:val="20"/>
              </w:rPr>
              <w:t>4,0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985" w:type="dxa"/>
          </w:tcPr>
          <w:p w:rsidR="005C7C4A" w:rsidRDefault="005C7C4A" w:rsidP="005C7C4A">
            <w:pPr>
              <w:spacing w:line="247" w:lineRule="auto"/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Уничтожение </w:t>
            </w:r>
            <w:proofErr w:type="spellStart"/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наркосодержащих</w:t>
            </w:r>
            <w:proofErr w:type="spellEnd"/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растений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C7C4A" w:rsidRPr="006F2D3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1340260043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10,0</w:t>
            </w:r>
          </w:p>
          <w:p w:rsidR="005C7C4A" w:rsidRPr="000768C3" w:rsidRDefault="005C7C4A" w:rsidP="005C7C4A">
            <w:pPr>
              <w:spacing w:line="247" w:lineRule="auto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</w:p>
        </w:tc>
        <w:tc>
          <w:tcPr>
            <w:tcW w:w="854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C7C4A" w:rsidRPr="0053257D" w:rsidRDefault="005C7C4A" w:rsidP="005C7C4A">
            <w:pPr>
              <w:rPr>
                <w:rFonts w:ascii="PT Astra Serif" w:hAnsi="PT Astra Serif"/>
                <w:sz w:val="20"/>
                <w:szCs w:val="20"/>
              </w:rPr>
            </w:pPr>
            <w:r w:rsidRPr="0053257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5C7C4A" w:rsidRPr="00AC1FC1" w:rsidTr="00FA2B29">
        <w:trPr>
          <w:trHeight w:val="764"/>
        </w:trPr>
        <w:tc>
          <w:tcPr>
            <w:tcW w:w="675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  <w:vMerge w:val="restart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Комплекс процессных мероприятий «Снижение рисков и смягчение последствий чрезвычайных ситуаций природного и техногенного характера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1340300000</w:t>
            </w:r>
          </w:p>
        </w:tc>
        <w:tc>
          <w:tcPr>
            <w:tcW w:w="1276" w:type="dxa"/>
          </w:tcPr>
          <w:p w:rsidR="005C7C4A" w:rsidRPr="000768C3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11690,73600</w:t>
            </w:r>
          </w:p>
        </w:tc>
        <w:tc>
          <w:tcPr>
            <w:tcW w:w="1275" w:type="dxa"/>
          </w:tcPr>
          <w:p w:rsidR="005C7C4A" w:rsidRDefault="00FA2B29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3240,73600</w:t>
            </w:r>
          </w:p>
          <w:p w:rsidR="00FA2B29" w:rsidRPr="000768C3" w:rsidRDefault="00FA2B29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hAnsi="PT Astra Serif"/>
                <w:spacing w:val="-4"/>
                <w:sz w:val="20"/>
                <w:szCs w:val="20"/>
              </w:rPr>
              <w:t>1630,0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A413EB">
              <w:rPr>
                <w:rFonts w:ascii="PT Astra Serif" w:hAnsi="PT Astra Serif"/>
                <w:spacing w:val="-4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>705</w:t>
            </w:r>
            <w:r w:rsidRPr="00A413EB">
              <w:rPr>
                <w:rFonts w:ascii="PT Astra Serif" w:hAnsi="PT Astra Serif"/>
                <w:spacing w:val="-4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C7C4A" w:rsidRDefault="005C7C4A" w:rsidP="005C7C4A">
            <w:r w:rsidRPr="000431B5">
              <w:rPr>
                <w:rFonts w:ascii="PT Astra Serif" w:hAnsi="PT Astra Serif"/>
                <w:spacing w:val="-4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5C7C4A" w:rsidRDefault="005C7C4A" w:rsidP="005C7C4A">
            <w:r w:rsidRPr="000431B5">
              <w:rPr>
                <w:rFonts w:ascii="PT Astra Serif" w:hAnsi="PT Astra Serif"/>
                <w:spacing w:val="-4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5C7C4A" w:rsidRDefault="005C7C4A" w:rsidP="005C7C4A">
            <w:r w:rsidRPr="000431B5">
              <w:rPr>
                <w:rFonts w:ascii="PT Astra Serif" w:hAnsi="PT Astra Serif"/>
                <w:spacing w:val="-4"/>
                <w:sz w:val="20"/>
                <w:szCs w:val="20"/>
              </w:rPr>
              <w:t>1705,0</w:t>
            </w:r>
          </w:p>
        </w:tc>
      </w:tr>
      <w:tr w:rsidR="005C7C4A" w:rsidRPr="00AC1FC1" w:rsidTr="00FA2B29">
        <w:trPr>
          <w:trHeight w:val="764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1340300000</w:t>
            </w:r>
          </w:p>
        </w:tc>
        <w:tc>
          <w:tcPr>
            <w:tcW w:w="1276" w:type="dxa"/>
          </w:tcPr>
          <w:p w:rsidR="005C7C4A" w:rsidRPr="000768C3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11210,73600</w:t>
            </w:r>
          </w:p>
        </w:tc>
        <w:tc>
          <w:tcPr>
            <w:tcW w:w="1275" w:type="dxa"/>
          </w:tcPr>
          <w:p w:rsidR="00FA2B29" w:rsidRDefault="00FA2B29" w:rsidP="00FA2B29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3240,73600</w:t>
            </w:r>
          </w:p>
          <w:p w:rsidR="005C7C4A" w:rsidRPr="000768C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hAnsi="PT Astra Serif"/>
                <w:spacing w:val="-4"/>
                <w:sz w:val="20"/>
                <w:szCs w:val="20"/>
              </w:rPr>
              <w:t>1550,0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8415BE">
              <w:rPr>
                <w:rFonts w:ascii="PT Astra Serif" w:hAnsi="PT Astra Serif"/>
                <w:spacing w:val="-4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>625</w:t>
            </w:r>
            <w:r w:rsidRPr="008415BE">
              <w:rPr>
                <w:rFonts w:ascii="PT Astra Serif" w:hAnsi="PT Astra Serif"/>
                <w:spacing w:val="-4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C7C4A" w:rsidRDefault="005C7C4A" w:rsidP="005C7C4A">
            <w:r w:rsidRPr="00B03B8C">
              <w:rPr>
                <w:rFonts w:ascii="PT Astra Serif" w:hAnsi="PT Astra Serif"/>
                <w:spacing w:val="-4"/>
                <w:sz w:val="20"/>
                <w:szCs w:val="20"/>
              </w:rPr>
              <w:t>1625,0</w:t>
            </w:r>
          </w:p>
        </w:tc>
        <w:tc>
          <w:tcPr>
            <w:tcW w:w="992" w:type="dxa"/>
          </w:tcPr>
          <w:p w:rsidR="005C7C4A" w:rsidRDefault="005C7C4A" w:rsidP="005C7C4A">
            <w:r w:rsidRPr="00B03B8C">
              <w:rPr>
                <w:rFonts w:ascii="PT Astra Serif" w:hAnsi="PT Astra Serif"/>
                <w:spacing w:val="-4"/>
                <w:sz w:val="20"/>
                <w:szCs w:val="20"/>
              </w:rPr>
              <w:t>1625,0</w:t>
            </w:r>
          </w:p>
        </w:tc>
        <w:tc>
          <w:tcPr>
            <w:tcW w:w="992" w:type="dxa"/>
          </w:tcPr>
          <w:p w:rsidR="005C7C4A" w:rsidRDefault="005C7C4A" w:rsidP="005C7C4A">
            <w:r w:rsidRPr="00B03B8C">
              <w:rPr>
                <w:rFonts w:ascii="PT Astra Serif" w:hAnsi="PT Astra Serif"/>
                <w:spacing w:val="-4"/>
                <w:sz w:val="20"/>
                <w:szCs w:val="20"/>
              </w:rPr>
              <w:t>1625,0</w:t>
            </w:r>
          </w:p>
        </w:tc>
      </w:tr>
      <w:tr w:rsidR="005C7C4A" w:rsidRPr="00AC1FC1" w:rsidTr="00FA2B29">
        <w:trPr>
          <w:trHeight w:val="764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1340300000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4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rPr>
                <w:b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Создание, реконструкция и поддержание в состоянии постоянной готовности к использованию систем оповещения населения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1340360053</w:t>
            </w:r>
          </w:p>
        </w:tc>
        <w:tc>
          <w:tcPr>
            <w:tcW w:w="1276" w:type="dxa"/>
          </w:tcPr>
          <w:p w:rsidR="005C7C4A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10910,73600</w:t>
            </w:r>
          </w:p>
          <w:p w:rsidR="00FA2B29" w:rsidRPr="000768C3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C7C4A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3110,73600</w:t>
            </w:r>
          </w:p>
          <w:p w:rsidR="00FA2B29" w:rsidRPr="000768C3" w:rsidRDefault="00FA2B29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0768C3">
              <w:rPr>
                <w:rFonts w:ascii="PT Astra Serif" w:hAnsi="PT Astra Serif"/>
                <w:spacing w:val="-4"/>
                <w:sz w:val="20"/>
                <w:szCs w:val="20"/>
              </w:rPr>
              <w:t>1575,0</w:t>
            </w:r>
          </w:p>
        </w:tc>
        <w:tc>
          <w:tcPr>
            <w:tcW w:w="993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1575,0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1575,0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1575,0</w:t>
            </w:r>
          </w:p>
        </w:tc>
      </w:tr>
      <w:tr w:rsidR="005C7C4A" w:rsidRPr="00AC1FC1" w:rsidTr="00FA2B29">
        <w:tc>
          <w:tcPr>
            <w:tcW w:w="675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3.2.</w:t>
            </w:r>
          </w:p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Противопожарные мероприятия</w:t>
            </w:r>
          </w:p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Администрация муниципального образования «</w:t>
            </w:r>
            <w:proofErr w:type="spellStart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Мелекесский</w:t>
            </w:r>
            <w:proofErr w:type="spellEnd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район» Ульянов-</w:t>
            </w:r>
            <w:proofErr w:type="spellStart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ской</w:t>
            </w:r>
            <w:proofErr w:type="spellEnd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1340360054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150, 0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3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</w:t>
            </w:r>
          </w:p>
        </w:tc>
      </w:tr>
      <w:tr w:rsidR="005C7C4A" w:rsidRPr="00AC1FC1" w:rsidTr="00FA2B29"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1340360054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4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3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</w:tcPr>
          <w:p w:rsidR="005C7C4A" w:rsidRPr="000768C3" w:rsidRDefault="005C7C4A" w:rsidP="005C7C4A"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80,0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Обеспечение мероприятий безопасности жизнедеятельности</w:t>
            </w:r>
          </w:p>
        </w:tc>
        <w:tc>
          <w:tcPr>
            <w:tcW w:w="1701" w:type="dxa"/>
          </w:tcPr>
          <w:p w:rsidR="005C7C4A" w:rsidRPr="001927E9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Администрация муниципального образования «</w:t>
            </w:r>
            <w:proofErr w:type="spellStart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Мелекесский</w:t>
            </w:r>
            <w:proofErr w:type="spellEnd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район» Ульянов-</w:t>
            </w:r>
            <w:proofErr w:type="spellStart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ской</w:t>
            </w:r>
            <w:proofErr w:type="spellEnd"/>
            <w:r w:rsidRPr="0098084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highlight w:val="yellow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1340360056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150,0</w:t>
            </w:r>
          </w:p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993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25,00</w:t>
            </w:r>
          </w:p>
        </w:tc>
      </w:tr>
      <w:tr w:rsidR="005C7C4A" w:rsidRPr="00AC1FC1" w:rsidTr="00FA2B29">
        <w:trPr>
          <w:trHeight w:val="612"/>
        </w:trPr>
        <w:tc>
          <w:tcPr>
            <w:tcW w:w="675" w:type="dxa"/>
            <w:vMerge w:val="restart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Комплекс процессных мероприятий «Профилактика терроризма на территории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</w:t>
            </w:r>
            <w:r>
              <w:rPr>
                <w:sz w:val="20"/>
                <w:szCs w:val="20"/>
              </w:rPr>
              <w:t>сти»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1340400000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330,0</w:t>
            </w:r>
          </w:p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4" w:type="dxa"/>
          </w:tcPr>
          <w:p w:rsidR="005C7C4A" w:rsidRDefault="005C7C4A" w:rsidP="005C7C4A">
            <w:pPr>
              <w:jc w:val="center"/>
            </w:pPr>
            <w:r w:rsidRPr="0073191C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73191C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5C7C4A" w:rsidRDefault="005C7C4A" w:rsidP="005C7C4A">
            <w:pPr>
              <w:jc w:val="center"/>
            </w:pPr>
            <w:r w:rsidRPr="0073191C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73191C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73191C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55,0</w:t>
            </w:r>
          </w:p>
        </w:tc>
      </w:tr>
      <w:tr w:rsidR="005C7C4A" w:rsidRPr="00AC1FC1" w:rsidTr="00FA2B29">
        <w:trPr>
          <w:trHeight w:val="610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spacing w:line="235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1340400000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4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</w:tr>
      <w:tr w:rsidR="005C7C4A" w:rsidRPr="00AC1FC1" w:rsidTr="00FA2B29">
        <w:trPr>
          <w:trHeight w:val="610"/>
        </w:trPr>
        <w:tc>
          <w:tcPr>
            <w:tcW w:w="675" w:type="dxa"/>
            <w:vMerge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1340400000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  <w:rPr>
                <w:color w:val="FF0000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83187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5C7C4A" w:rsidRDefault="005C7C4A" w:rsidP="005C7C4A">
            <w:pPr>
              <w:jc w:val="center"/>
            </w:pPr>
            <w:r w:rsidRPr="0083187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83187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83187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Противодействие распространению идеологии терроризма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 w:rsidRPr="004804EA">
              <w:rPr>
                <w:sz w:val="20"/>
                <w:szCs w:val="20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1340460052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4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</w:tcPr>
          <w:p w:rsidR="005C7C4A" w:rsidRDefault="005C7C4A" w:rsidP="005C7C4A">
            <w:pPr>
              <w:jc w:val="center"/>
            </w:pPr>
            <w:r w:rsidRPr="009945EB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5,0</w:t>
            </w:r>
          </w:p>
        </w:tc>
      </w:tr>
      <w:tr w:rsidR="005C7C4A" w:rsidRPr="00AC1FC1" w:rsidTr="00FA2B29">
        <w:tc>
          <w:tcPr>
            <w:tcW w:w="675" w:type="dxa"/>
          </w:tcPr>
          <w:p w:rsidR="005C7C4A" w:rsidRPr="00AC1FC1" w:rsidRDefault="005C7C4A" w:rsidP="005C7C4A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AC1FC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985" w:type="dxa"/>
          </w:tcPr>
          <w:p w:rsidR="005C7C4A" w:rsidRPr="006F2D33" w:rsidRDefault="005C7C4A" w:rsidP="005C7C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Обеспечение антитеррористической защищ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ё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нности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подведомственных объектов</w:t>
            </w:r>
          </w:p>
        </w:tc>
        <w:tc>
          <w:tcPr>
            <w:tcW w:w="1701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1927E9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1559" w:type="dxa"/>
          </w:tcPr>
          <w:p w:rsidR="005C7C4A" w:rsidRPr="006F2D3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Бюджетные ассигнования </w:t>
            </w: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местного </w:t>
            </w:r>
            <w:r w:rsidRPr="006F2D3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1340460051</w:t>
            </w:r>
          </w:p>
        </w:tc>
        <w:tc>
          <w:tcPr>
            <w:tcW w:w="1276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5C7C4A" w:rsidRPr="000768C3" w:rsidRDefault="005C7C4A" w:rsidP="005C7C4A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4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5C7C4A" w:rsidRPr="000768C3" w:rsidRDefault="005C7C4A" w:rsidP="005C7C4A">
            <w:pPr>
              <w:jc w:val="center"/>
            </w:pPr>
            <w:r w:rsidRPr="000768C3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50,0</w:t>
            </w:r>
          </w:p>
        </w:tc>
      </w:tr>
      <w:bookmarkEnd w:id="0"/>
    </w:tbl>
    <w:p w:rsidR="005C7C4A" w:rsidRPr="00587788" w:rsidRDefault="005C7C4A" w:rsidP="005C7C4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5C7C4A" w:rsidRDefault="005C7C4A" w:rsidP="005C7C4A">
      <w:pPr>
        <w:tabs>
          <w:tab w:val="left" w:pos="14175"/>
        </w:tabs>
        <w:ind w:left="10206"/>
        <w:jc w:val="center"/>
        <w:rPr>
          <w:rFonts w:ascii="PT Astra Serif" w:eastAsia="Calibri" w:hAnsi="PT Astra Serif"/>
          <w:sz w:val="28"/>
          <w:szCs w:val="28"/>
        </w:rPr>
      </w:pPr>
    </w:p>
    <w:p w:rsidR="005C7C4A" w:rsidRPr="009F2920" w:rsidRDefault="005C7C4A" w:rsidP="0078167B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sectPr w:rsidR="005C7C4A" w:rsidRPr="009F2920" w:rsidSect="00DB71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2DC"/>
    <w:multiLevelType w:val="multilevel"/>
    <w:tmpl w:val="B35A2E04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0C"/>
    <w:rsid w:val="000370BC"/>
    <w:rsid w:val="0004697C"/>
    <w:rsid w:val="00081C2F"/>
    <w:rsid w:val="000B06A3"/>
    <w:rsid w:val="000B2F0A"/>
    <w:rsid w:val="00102D7C"/>
    <w:rsid w:val="0011788D"/>
    <w:rsid w:val="00143D26"/>
    <w:rsid w:val="00157772"/>
    <w:rsid w:val="001B143B"/>
    <w:rsid w:val="001B7192"/>
    <w:rsid w:val="00262632"/>
    <w:rsid w:val="0026500C"/>
    <w:rsid w:val="002B0138"/>
    <w:rsid w:val="002D0A13"/>
    <w:rsid w:val="002D39EF"/>
    <w:rsid w:val="002E5474"/>
    <w:rsid w:val="003319C2"/>
    <w:rsid w:val="00385688"/>
    <w:rsid w:val="003D5EE9"/>
    <w:rsid w:val="004157DD"/>
    <w:rsid w:val="00425606"/>
    <w:rsid w:val="004712CF"/>
    <w:rsid w:val="00476B3E"/>
    <w:rsid w:val="004B3789"/>
    <w:rsid w:val="004D5D82"/>
    <w:rsid w:val="004F4552"/>
    <w:rsid w:val="005563BE"/>
    <w:rsid w:val="005801CF"/>
    <w:rsid w:val="005B1992"/>
    <w:rsid w:val="005C7C4A"/>
    <w:rsid w:val="005F4EE3"/>
    <w:rsid w:val="006167C9"/>
    <w:rsid w:val="006317E6"/>
    <w:rsid w:val="006B2E90"/>
    <w:rsid w:val="006C1AC7"/>
    <w:rsid w:val="007360C0"/>
    <w:rsid w:val="0078167B"/>
    <w:rsid w:val="008268B2"/>
    <w:rsid w:val="008562A8"/>
    <w:rsid w:val="008A5C74"/>
    <w:rsid w:val="00914475"/>
    <w:rsid w:val="00926730"/>
    <w:rsid w:val="009352A2"/>
    <w:rsid w:val="009F2920"/>
    <w:rsid w:val="00A96CD1"/>
    <w:rsid w:val="00AE6AE3"/>
    <w:rsid w:val="00B01CA2"/>
    <w:rsid w:val="00B15C9E"/>
    <w:rsid w:val="00B545BF"/>
    <w:rsid w:val="00B84894"/>
    <w:rsid w:val="00B97EC4"/>
    <w:rsid w:val="00BB18DF"/>
    <w:rsid w:val="00BB6A67"/>
    <w:rsid w:val="00D2026F"/>
    <w:rsid w:val="00D34D74"/>
    <w:rsid w:val="00D75D5B"/>
    <w:rsid w:val="00D95FAD"/>
    <w:rsid w:val="00DB719E"/>
    <w:rsid w:val="00E13CA5"/>
    <w:rsid w:val="00E175B5"/>
    <w:rsid w:val="00E52B00"/>
    <w:rsid w:val="00E734BE"/>
    <w:rsid w:val="00EC3A93"/>
    <w:rsid w:val="00F2239A"/>
    <w:rsid w:val="00F459D3"/>
    <w:rsid w:val="00F80732"/>
    <w:rsid w:val="00FA2B29"/>
    <w:rsid w:val="00FD0CE4"/>
    <w:rsid w:val="00FD2DD6"/>
    <w:rsid w:val="00FE1698"/>
    <w:rsid w:val="00FF5A95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0BC"/>
    <w:pPr>
      <w:keepNext/>
      <w:tabs>
        <w:tab w:val="num" w:pos="0"/>
      </w:tabs>
      <w:suppressAutoHyphens/>
      <w:outlineLvl w:val="0"/>
    </w:pPr>
    <w:rPr>
      <w:sz w:val="32"/>
      <w:lang w:eastAsia="zh-CN"/>
    </w:rPr>
  </w:style>
  <w:style w:type="paragraph" w:styleId="2">
    <w:name w:val="heading 2"/>
    <w:basedOn w:val="a"/>
    <w:next w:val="a"/>
    <w:link w:val="20"/>
    <w:qFormat/>
    <w:rsid w:val="000370BC"/>
    <w:pPr>
      <w:keepNext/>
      <w:tabs>
        <w:tab w:val="num" w:pos="0"/>
      </w:tabs>
      <w:suppressAutoHyphens/>
      <w:ind w:right="-99"/>
      <w:jc w:val="center"/>
      <w:outlineLvl w:val="1"/>
    </w:pPr>
    <w:rPr>
      <w:b/>
      <w:sz w:val="36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B7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70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0370B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370BC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4">
    <w:name w:val="Strong"/>
    <w:basedOn w:val="a0"/>
    <w:uiPriority w:val="22"/>
    <w:qFormat/>
    <w:rsid w:val="00037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basedOn w:val="a0"/>
    <w:link w:val="70"/>
    <w:locked/>
    <w:rsid w:val="006C1AC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AC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7">
    <w:name w:val="Другое_"/>
    <w:basedOn w:val="a0"/>
    <w:link w:val="a8"/>
    <w:rsid w:val="005563BE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5563BE"/>
    <w:pPr>
      <w:widowControl w:val="0"/>
      <w:spacing w:after="20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0BC"/>
    <w:pPr>
      <w:keepNext/>
      <w:tabs>
        <w:tab w:val="num" w:pos="0"/>
      </w:tabs>
      <w:suppressAutoHyphens/>
      <w:outlineLvl w:val="0"/>
    </w:pPr>
    <w:rPr>
      <w:sz w:val="32"/>
      <w:lang w:eastAsia="zh-CN"/>
    </w:rPr>
  </w:style>
  <w:style w:type="paragraph" w:styleId="2">
    <w:name w:val="heading 2"/>
    <w:basedOn w:val="a"/>
    <w:next w:val="a"/>
    <w:link w:val="20"/>
    <w:qFormat/>
    <w:rsid w:val="000370BC"/>
    <w:pPr>
      <w:keepNext/>
      <w:tabs>
        <w:tab w:val="num" w:pos="0"/>
      </w:tabs>
      <w:suppressAutoHyphens/>
      <w:ind w:right="-99"/>
      <w:jc w:val="center"/>
      <w:outlineLvl w:val="1"/>
    </w:pPr>
    <w:rPr>
      <w:b/>
      <w:sz w:val="36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B7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70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0370B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370BC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4">
    <w:name w:val="Strong"/>
    <w:basedOn w:val="a0"/>
    <w:uiPriority w:val="22"/>
    <w:qFormat/>
    <w:rsid w:val="00037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">
    <w:name w:val="Основной текст (7)_"/>
    <w:basedOn w:val="a0"/>
    <w:link w:val="70"/>
    <w:locked/>
    <w:rsid w:val="006C1AC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AC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7">
    <w:name w:val="Другое_"/>
    <w:basedOn w:val="a0"/>
    <w:link w:val="a8"/>
    <w:rsid w:val="005563BE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5563BE"/>
    <w:pPr>
      <w:widowControl w:val="0"/>
      <w:spacing w:after="20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92CF0089528F9D41FF77615B08AE96F2338D9574BB81D942A890B3A15774E6F6F9595B9693B0711EF914E55EEE5365DC77E0C0D5A24E298BDFEdDT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292CF0089528F9D41FE97B03DCD6E0642A62D45348B34FCB75D2566D1C7D192820CCD7FD643B0318E4C71A1AEFB97301D47F030D5822FDd9T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62F3-B17D-43F8-AC98-4DC944D0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2024-11-21T05:37:00Z</cp:lastPrinted>
  <dcterms:created xsi:type="dcterms:W3CDTF">2024-11-12T12:26:00Z</dcterms:created>
  <dcterms:modified xsi:type="dcterms:W3CDTF">2025-06-30T06:13:00Z</dcterms:modified>
</cp:coreProperties>
</file>