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DE7E0A" w:rsidRDefault="00376075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Отчет о реализации муниципальной </w:t>
      </w:r>
      <w:r w:rsidRPr="00376075">
        <w:rPr>
          <w:rFonts w:ascii="PT Astra Serif" w:hAnsi="PT Astra Serif"/>
          <w:sz w:val="28"/>
          <w:szCs w:val="28"/>
        </w:rPr>
        <w:t xml:space="preserve">программы </w:t>
      </w:r>
    </w:p>
    <w:p w:rsidR="00B13631" w:rsidRDefault="00376075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376075">
        <w:rPr>
          <w:rFonts w:ascii="PT Astra Serif" w:hAnsi="PT Astra Serif"/>
          <w:sz w:val="28"/>
          <w:szCs w:val="28"/>
        </w:rPr>
        <w:t>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</w:p>
    <w:p w:rsidR="00376075" w:rsidRPr="00376075" w:rsidRDefault="00067C7B" w:rsidP="00B13631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76075" w:rsidRPr="00376075">
        <w:rPr>
          <w:rFonts w:ascii="PT Astra Serif" w:hAnsi="PT Astra Serif"/>
          <w:b/>
          <w:sz w:val="28"/>
          <w:szCs w:val="28"/>
        </w:rPr>
        <w:t xml:space="preserve">а </w:t>
      </w:r>
      <w:r w:rsidR="00A47D41">
        <w:rPr>
          <w:rFonts w:ascii="PT Astra Serif" w:hAnsi="PT Astra Serif"/>
          <w:b/>
          <w:sz w:val="28"/>
          <w:szCs w:val="28"/>
        </w:rPr>
        <w:t>2</w:t>
      </w:r>
      <w:r w:rsidR="00376075" w:rsidRPr="0037607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квартал 2024</w:t>
      </w:r>
      <w:r w:rsidR="0030543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13631" w:rsidRPr="00852712" w:rsidRDefault="00B13631" w:rsidP="00B13631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800"/>
      </w:tblGrid>
      <w:tr w:rsidR="00B13631" w:rsidRPr="00811009" w:rsidTr="00F872F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Наименование программы/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Предусмотрено в бюджете,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Освоено средств,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8C4698" w:rsidRPr="00811009" w:rsidTr="00F872F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8" w:rsidRPr="00811009" w:rsidRDefault="008C4698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Муниципальная </w:t>
            </w:r>
            <w:r w:rsidRPr="009E5A34">
              <w:rPr>
                <w:rFonts w:ascii="PT Astra Serif" w:hAnsi="PT Astra Serif"/>
                <w:sz w:val="24"/>
                <w:szCs w:val="24"/>
              </w:rPr>
              <w:t>программа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8" w:rsidRPr="00811009" w:rsidRDefault="00DE7E0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C4698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8" w:rsidRPr="00811009" w:rsidRDefault="00E40ED7" w:rsidP="00E80C4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41,994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8" w:rsidRPr="00811009" w:rsidRDefault="00E40ED7" w:rsidP="00E80C44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6,999</w:t>
            </w:r>
            <w:r w:rsidR="00577E67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8" w:rsidRPr="00811009" w:rsidRDefault="008C4698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3631" w:rsidRPr="00811009" w:rsidTr="008C4698">
        <w:trPr>
          <w:trHeight w:val="399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1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767">
              <w:rPr>
                <w:rFonts w:ascii="PT Astra Serif" w:hAnsi="PT Astra Serif"/>
                <w:sz w:val="24"/>
                <w:szCs w:val="24"/>
              </w:rPr>
              <w:t>Предоставление субсидий 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1" w:rsidRPr="00811009" w:rsidRDefault="00DE7E0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77E6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376075" w:rsidRPr="00C7763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1" w:rsidRPr="00811009" w:rsidRDefault="00CE15CF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1" w:rsidRPr="00811009" w:rsidRDefault="00CE15CF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D6409C" w:rsidRPr="0081100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1" w:rsidRPr="00CE15CF" w:rsidRDefault="00B13631" w:rsidP="0078180C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6075" w:rsidRPr="00811009" w:rsidTr="00F872FC">
        <w:trPr>
          <w:trHeight w:val="54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FF4B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2FC">
              <w:rPr>
                <w:rFonts w:ascii="PT Astra Serif" w:hAnsi="PT Astra Serif"/>
                <w:sz w:val="24"/>
                <w:szCs w:val="24"/>
              </w:rPr>
              <w:t xml:space="preserve">Предоставление денежных выплат лицам, являющимся председателями </w:t>
            </w:r>
            <w:r w:rsidRPr="00F872FC">
              <w:rPr>
                <w:rFonts w:ascii="PT Astra Serif" w:hAnsi="PT Astra Serif"/>
                <w:sz w:val="24"/>
                <w:szCs w:val="24"/>
              </w:rPr>
              <w:lastRenderedPageBreak/>
              <w:t>Общественной палаты МО «Мелекесский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Pr="001335DB" w:rsidRDefault="001335DB" w:rsidP="0081100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E40ED7" w:rsidP="00A47D4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39,994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E40ED7" w:rsidP="00A47D41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41,660</w:t>
            </w:r>
            <w:r w:rsidR="00376075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075" w:rsidRPr="00811009" w:rsidTr="00F872FC">
        <w:trPr>
          <w:trHeight w:val="48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6075">
              <w:rPr>
                <w:rFonts w:ascii="PT Astra Serif" w:hAnsi="PT Astra Serif"/>
                <w:sz w:val="24"/>
                <w:szCs w:val="24"/>
              </w:rPr>
              <w:lastRenderedPageBreak/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075" w:rsidRPr="00811009" w:rsidTr="00F872FC">
        <w:trPr>
          <w:trHeight w:val="48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6075">
              <w:rPr>
                <w:rFonts w:ascii="PT Astra Serif" w:hAnsi="PT Astra Serif"/>
                <w:sz w:val="24"/>
                <w:szCs w:val="24"/>
              </w:rPr>
              <w:t xml:space="preserve">Разработка и изготовление </w:t>
            </w:r>
            <w:proofErr w:type="gramStart"/>
            <w:r w:rsidRPr="00376075">
              <w:rPr>
                <w:rFonts w:ascii="PT Astra Serif" w:hAnsi="PT Astra Serif"/>
                <w:sz w:val="24"/>
                <w:szCs w:val="24"/>
              </w:rPr>
              <w:t>брошюр</w:t>
            </w:r>
            <w:proofErr w:type="gramEnd"/>
            <w:r w:rsidRPr="00376075">
              <w:rPr>
                <w:rFonts w:ascii="PT Astra Serif" w:hAnsi="PT Astra Serif"/>
                <w:sz w:val="24"/>
                <w:szCs w:val="24"/>
              </w:rPr>
              <w:t xml:space="preserve"> и проведение бесед, направленных на информирование мигрантов о мерах социальной поддержки, культурных и образовательных мероприятиях, реализуемых на территории МО «Мелекесский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A47D4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</w:t>
            </w:r>
            <w:r w:rsidR="0037607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A47D4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76075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5B5180" w:rsidRPr="005B5180" w:rsidRDefault="005B5180" w:rsidP="005B518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Первый заместитель                      </w:t>
      </w:r>
      <w:r w:rsidR="00BF528C">
        <w:rPr>
          <w:rFonts w:ascii="PT Astra Serif" w:hAnsi="PT Astra Serif"/>
          <w:sz w:val="28"/>
          <w:szCs w:val="28"/>
        </w:rPr>
        <w:t xml:space="preserve">                                             А.Н. </w:t>
      </w:r>
      <w:proofErr w:type="spellStart"/>
      <w:r w:rsidR="00BF528C">
        <w:rPr>
          <w:rFonts w:ascii="PT Astra Serif" w:hAnsi="PT Astra Serif"/>
          <w:sz w:val="28"/>
          <w:szCs w:val="28"/>
        </w:rPr>
        <w:t>Альхименко</w:t>
      </w:r>
      <w:proofErr w:type="spellEnd"/>
      <w:r w:rsidRPr="005B518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5B5180" w:rsidRPr="005B5180" w:rsidRDefault="005B5180" w:rsidP="005B518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Главы администрации </w:t>
      </w:r>
    </w:p>
    <w:p w:rsidR="005B5180" w:rsidRPr="005B5180" w:rsidRDefault="005B5180" w:rsidP="005B518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МО «Мелекесский район»                                                  </w:t>
      </w:r>
    </w:p>
    <w:p w:rsidR="00852712" w:rsidRDefault="00852712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2712" w:rsidRDefault="00852712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1009" w:rsidRDefault="00811009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1009" w:rsidRDefault="00811009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jc w:val="right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b/>
          <w:sz w:val="28"/>
          <w:szCs w:val="28"/>
          <w:lang w:eastAsia="zh-CN"/>
        </w:rPr>
        <w:lastRenderedPageBreak/>
        <w:t>Отчет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b/>
          <w:sz w:val="28"/>
          <w:szCs w:val="28"/>
          <w:lang w:eastAsia="zh-CN"/>
        </w:rPr>
        <w:t xml:space="preserve">по оценке достижения значений целевых индикаторов 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b/>
          <w:sz w:val="28"/>
          <w:szCs w:val="28"/>
          <w:lang w:eastAsia="zh-CN"/>
        </w:rPr>
        <w:t>муниципальной программы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jc w:val="right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C17A8">
        <w:rPr>
          <w:rFonts w:ascii="PT Astra Serif" w:hAnsi="PT Astra Serif"/>
          <w:b/>
          <w:sz w:val="24"/>
          <w:szCs w:val="24"/>
          <w:u w:val="single"/>
        </w:rPr>
        <w:t>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</w:t>
      </w:r>
      <w:r w:rsidRPr="00DC17A8">
        <w:rPr>
          <w:rFonts w:ascii="PT Astra Serif" w:hAnsi="PT Astra Serif"/>
          <w:sz w:val="24"/>
          <w:szCs w:val="24"/>
        </w:rPr>
        <w:t xml:space="preserve"> </w:t>
      </w:r>
    </w:p>
    <w:p w:rsidR="00DC17A8" w:rsidRPr="00DC17A8" w:rsidRDefault="00DC17A8" w:rsidP="00DC17A8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P359"/>
      <w:bookmarkEnd w:id="0"/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850"/>
        <w:gridCol w:w="851"/>
        <w:gridCol w:w="850"/>
        <w:gridCol w:w="709"/>
        <w:gridCol w:w="1984"/>
        <w:gridCol w:w="2268"/>
      </w:tblGrid>
      <w:tr w:rsidR="00DC17A8" w:rsidRPr="00DC17A8" w:rsidTr="00715EC1">
        <w:tc>
          <w:tcPr>
            <w:tcW w:w="2189" w:type="dxa"/>
            <w:vMerge w:val="restart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Наименование  целевого индикатора, единица измерения</w:t>
            </w:r>
          </w:p>
        </w:tc>
        <w:tc>
          <w:tcPr>
            <w:tcW w:w="1701" w:type="dxa"/>
            <w:gridSpan w:val="2"/>
          </w:tcPr>
          <w:p w:rsidR="00DC17A8" w:rsidRPr="00DC17A8" w:rsidRDefault="00DC17A8" w:rsidP="00DC17A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Предыдущий период по программе</w:t>
            </w:r>
          </w:p>
        </w:tc>
        <w:tc>
          <w:tcPr>
            <w:tcW w:w="1559" w:type="dxa"/>
            <w:gridSpan w:val="2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Отчетный год</w:t>
            </w:r>
          </w:p>
        </w:tc>
        <w:tc>
          <w:tcPr>
            <w:tcW w:w="1984" w:type="dxa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Отклонение фактического значения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от планового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(в отчетном периоде)</w:t>
            </w:r>
          </w:p>
        </w:tc>
        <w:tc>
          <w:tcPr>
            <w:tcW w:w="2268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Причины отклонения</w:t>
            </w:r>
          </w:p>
        </w:tc>
      </w:tr>
      <w:tr w:rsidR="00DC17A8" w:rsidRPr="00DC17A8" w:rsidTr="00715EC1">
        <w:tc>
          <w:tcPr>
            <w:tcW w:w="2189" w:type="dxa"/>
            <w:vMerge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план</w:t>
            </w:r>
          </w:p>
        </w:tc>
        <w:tc>
          <w:tcPr>
            <w:tcW w:w="851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факт</w:t>
            </w:r>
          </w:p>
        </w:tc>
        <w:tc>
          <w:tcPr>
            <w:tcW w:w="850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план</w:t>
            </w:r>
          </w:p>
        </w:tc>
        <w:tc>
          <w:tcPr>
            <w:tcW w:w="709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факт</w:t>
            </w:r>
          </w:p>
        </w:tc>
        <w:tc>
          <w:tcPr>
            <w:tcW w:w="1984" w:type="dxa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%</w:t>
            </w:r>
          </w:p>
        </w:tc>
        <w:tc>
          <w:tcPr>
            <w:tcW w:w="2268" w:type="dxa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Доля граждан, занимающихся волонтёрской (добровольческой) деятельностью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5,3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5,3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6,7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6,7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100%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Количество проектов реализуемых территориальными общественными самоуправлениями (ТОС) и социально ориентированными некоммерческими организациями, получивших субсидии из бюджета муниципального образования «Мелекесский район» Ульяновской области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0%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(-100%)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C17A8">
              <w:rPr>
                <w:rFonts w:ascii="PT Astra Serif" w:hAnsi="PT Astra Serif"/>
              </w:rPr>
              <w:t xml:space="preserve">Процент отклонения фактического показателя от планового муниципальной программы за первое полугодие связан с тем, что мероприятие - конкурс среди ТОС запланированы на </w:t>
            </w:r>
            <w:r w:rsidRPr="00DC17A8">
              <w:rPr>
                <w:rFonts w:ascii="PT Astra Serif" w:hAnsi="PT Astra Serif"/>
                <w:lang w:val="en-US"/>
              </w:rPr>
              <w:t>II</w:t>
            </w:r>
            <w:r w:rsidRPr="00DC17A8">
              <w:rPr>
                <w:rFonts w:ascii="PT Astra Serif" w:hAnsi="PT Astra Serif"/>
              </w:rPr>
              <w:t xml:space="preserve"> полугодие 2024 года.</w:t>
            </w:r>
            <w:proofErr w:type="gramEnd"/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 xml:space="preserve">Количество проведенных опросов для изучения социально-политической ситуации на территории </w:t>
            </w:r>
            <w:proofErr w:type="spellStart"/>
            <w:r w:rsidRPr="00DC17A8">
              <w:rPr>
                <w:rFonts w:ascii="PT Astra Serif" w:hAnsi="PT Astra Serif"/>
              </w:rPr>
              <w:t>Мелекесского</w:t>
            </w:r>
            <w:proofErr w:type="spellEnd"/>
            <w:r w:rsidRPr="00DC17A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450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450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100%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 xml:space="preserve">Количество проведенных мероприятий Общественной палатой муниципального </w:t>
            </w:r>
            <w:r w:rsidRPr="00DC17A8">
              <w:rPr>
                <w:rFonts w:ascii="PT Astra Serif" w:hAnsi="PT Astra Serif"/>
              </w:rPr>
              <w:lastRenderedPageBreak/>
              <w:t>образования «Мелекесский район»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DC17A8">
              <w:rPr>
                <w:rFonts w:ascii="PT Astra Serif" w:hAnsi="PT Astra Serif"/>
              </w:rPr>
              <w:t>44,444%</w:t>
            </w:r>
            <w:r w:rsidRPr="00DC17A8">
              <w:rPr>
                <w:rFonts w:ascii="PT Astra Serif" w:hAnsi="PT Astra Serif"/>
                <w:lang w:val="en-US"/>
              </w:rPr>
              <w:t xml:space="preserve"> 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  <w:lang w:val="en-US"/>
              </w:rPr>
              <w:t>(-55.556)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lastRenderedPageBreak/>
              <w:t>Количество мероприятий проведенных с участием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100%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Количество изготавливаемого материала направленного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«Мелекесский район»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80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80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80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80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100%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Количество информационно-разъяснительных мероприятий,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«Мелекесский район»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100%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 xml:space="preserve">Количество </w:t>
            </w:r>
            <w:r w:rsidRPr="00DC17A8">
              <w:rPr>
                <w:rFonts w:ascii="PT Astra Serif" w:hAnsi="PT Astra Serif"/>
              </w:rPr>
              <w:lastRenderedPageBreak/>
              <w:t>публикаций в СМИ и интернет порталах, освещающих деятельность общественных объединений, действующих в муниципальном образовании «Мелекесский район»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lastRenderedPageBreak/>
              <w:t>70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70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80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40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50%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lastRenderedPageBreak/>
              <w:t>(-50%)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C17A8" w:rsidRPr="00DC17A8" w:rsidTr="00715EC1">
        <w:tc>
          <w:tcPr>
            <w:tcW w:w="218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lastRenderedPageBreak/>
              <w:t>Количество мероприятий, направленных на укрепление российской нации и этнокультурного развития народов России на территории муниципального образования «Мелекесский район»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25</w:t>
            </w:r>
          </w:p>
        </w:tc>
        <w:tc>
          <w:tcPr>
            <w:tcW w:w="851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25</w:t>
            </w:r>
          </w:p>
        </w:tc>
        <w:tc>
          <w:tcPr>
            <w:tcW w:w="850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  <w:lang w:val="en-US"/>
              </w:rPr>
            </w:pPr>
            <w:r w:rsidRPr="00DC17A8">
              <w:rPr>
                <w:rFonts w:ascii="PT Astra Serif" w:hAnsi="PT Astra Serif"/>
              </w:rPr>
              <w:t>2</w:t>
            </w:r>
            <w:r w:rsidRPr="00DC17A8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13</w:t>
            </w:r>
          </w:p>
        </w:tc>
        <w:tc>
          <w:tcPr>
            <w:tcW w:w="1984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  <w:lang w:val="en-US"/>
              </w:rPr>
              <w:t>52</w:t>
            </w:r>
            <w:r w:rsidRPr="00DC17A8">
              <w:rPr>
                <w:rFonts w:ascii="PT Astra Serif" w:hAnsi="PT Astra Serif"/>
              </w:rPr>
              <w:t>%</w:t>
            </w:r>
          </w:p>
          <w:p w:rsidR="00DC17A8" w:rsidRPr="00DC17A8" w:rsidRDefault="00DC17A8" w:rsidP="00DC17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C17A8">
              <w:rPr>
                <w:rFonts w:ascii="PT Astra Serif" w:hAnsi="PT Astra Serif"/>
              </w:rPr>
              <w:t>(-48%)</w:t>
            </w:r>
          </w:p>
        </w:tc>
        <w:tc>
          <w:tcPr>
            <w:tcW w:w="2268" w:type="dxa"/>
            <w:vAlign w:val="center"/>
          </w:tcPr>
          <w:p w:rsidR="00DC17A8" w:rsidRPr="00DC17A8" w:rsidRDefault="00DC17A8" w:rsidP="00DC17A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C17A8" w:rsidRPr="00DC17A8" w:rsidRDefault="00DC17A8" w:rsidP="00DC17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jc w:val="right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jc w:val="right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sz w:val="28"/>
          <w:szCs w:val="28"/>
          <w:lang w:eastAsia="zh-CN"/>
        </w:rPr>
        <w:t xml:space="preserve">Первый заместитель                                                                   А.Н. </w:t>
      </w:r>
      <w:proofErr w:type="spellStart"/>
      <w:r w:rsidRPr="00DC17A8">
        <w:rPr>
          <w:rFonts w:ascii="PT Astra Serif" w:hAnsi="PT Astra Serif" w:cs="Arial"/>
          <w:sz w:val="28"/>
          <w:szCs w:val="28"/>
          <w:lang w:eastAsia="zh-CN"/>
        </w:rPr>
        <w:t>Альхименко</w:t>
      </w:r>
      <w:proofErr w:type="spellEnd"/>
      <w:r w:rsidRPr="00DC17A8">
        <w:rPr>
          <w:rFonts w:ascii="PT Astra Serif" w:hAnsi="PT Astra Serif" w:cs="Arial"/>
          <w:sz w:val="28"/>
          <w:szCs w:val="28"/>
          <w:lang w:eastAsia="zh-CN"/>
        </w:rPr>
        <w:t xml:space="preserve">                                              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sz w:val="28"/>
          <w:szCs w:val="28"/>
          <w:lang w:eastAsia="zh-CN"/>
        </w:rPr>
        <w:t xml:space="preserve">Главы администрации 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DC17A8">
        <w:rPr>
          <w:rFonts w:ascii="PT Astra Serif" w:hAnsi="PT Astra Serif" w:cs="Arial"/>
          <w:sz w:val="28"/>
          <w:szCs w:val="28"/>
          <w:lang w:eastAsia="zh-CN"/>
        </w:rPr>
        <w:t xml:space="preserve">МО «Мелекесский район»                                                  </w:t>
      </w: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uppressAutoHyphens/>
        <w:autoSpaceDE w:val="0"/>
        <w:spacing w:after="0" w:line="240" w:lineRule="auto"/>
        <w:jc w:val="right"/>
        <w:outlineLvl w:val="1"/>
        <w:rPr>
          <w:rFonts w:ascii="PT Astra Serif" w:hAnsi="PT Astra Serif" w:cs="Arial"/>
          <w:sz w:val="20"/>
          <w:szCs w:val="20"/>
          <w:lang w:eastAsia="zh-CN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Pr="00DC17A8" w:rsidRDefault="00DC17A8" w:rsidP="00DC17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A8" w:rsidRDefault="00DC17A8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1009" w:rsidRDefault="00811009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эффективности</w:t>
      </w:r>
    </w:p>
    <w:p w:rsidR="00056036" w:rsidRDefault="00056036" w:rsidP="000560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056036" w:rsidRDefault="00056036" w:rsidP="000560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8600E">
        <w:rPr>
          <w:rFonts w:ascii="PT Astra Serif" w:hAnsi="PT Astra Serif"/>
          <w:b/>
          <w:sz w:val="28"/>
          <w:szCs w:val="28"/>
        </w:rPr>
        <w:t xml:space="preserve">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 </w:t>
      </w:r>
    </w:p>
    <w:p w:rsidR="00056036" w:rsidRDefault="00056036" w:rsidP="000560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 квартал 2024 года</w:t>
      </w:r>
    </w:p>
    <w:p w:rsidR="00056036" w:rsidRDefault="00056036" w:rsidP="000560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степени достижения целевых индикаторов (отрицательная динамика)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 xml:space="preserve">Доля граждан, занимающихся волонтёрской (добровольческой) деятельностью </w:t>
      </w:r>
      <w:r>
        <w:rPr>
          <w:rFonts w:ascii="PT Astra Serif" w:hAnsi="PT Astra Serif"/>
          <w:sz w:val="28"/>
          <w:szCs w:val="28"/>
        </w:rPr>
        <w:t>100%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проектов реализуемых территориальными общественными самоуправлениями (ТОС) и социально ориентированными некоммерческими организациями, получивших субсидии из бюджета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 xml:space="preserve">Количество проведенных опросов для изучения социально-политической ситуации на территории </w:t>
      </w:r>
      <w:proofErr w:type="spellStart"/>
      <w:r w:rsidRPr="00E8600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8600E"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t>100%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проведенных мероприятий Общественной палатой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44,444%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мероприятий проведенных с участием представителей религиозных конфессий и национальных автономий с национальными и конфессиональными праздниками</w:t>
      </w:r>
      <w:r>
        <w:rPr>
          <w:rFonts w:ascii="PT Astra Serif" w:hAnsi="PT Astra Serif"/>
          <w:sz w:val="28"/>
          <w:szCs w:val="28"/>
        </w:rPr>
        <w:t xml:space="preserve"> 100%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изготавливаемого материала направленного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100%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информационно-разъяснительных мероприятий,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100%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публикаций в СМИ и интернет порталах, освещающих деятельность общественных объединений, действующих в муниципальном образовании «Мелекесский район»</w:t>
      </w:r>
      <w:r>
        <w:rPr>
          <w:rFonts w:ascii="PT Astra Serif" w:hAnsi="PT Astra Serif"/>
          <w:sz w:val="28"/>
          <w:szCs w:val="28"/>
        </w:rPr>
        <w:t xml:space="preserve"> 50%</w:t>
      </w:r>
    </w:p>
    <w:p w:rsidR="00056036" w:rsidRDefault="00056036" w:rsidP="0005603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00E">
        <w:rPr>
          <w:rFonts w:ascii="PT Astra Serif" w:hAnsi="PT Astra Serif"/>
          <w:sz w:val="28"/>
          <w:szCs w:val="28"/>
        </w:rPr>
        <w:t>Количество мероприятий, направленных на укрепление российской нации и этнокультурного развития народов России на территории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DC66A9">
        <w:rPr>
          <w:rFonts w:ascii="PT Astra Serif" w:hAnsi="PT Astra Serif"/>
          <w:sz w:val="28"/>
          <w:szCs w:val="28"/>
        </w:rPr>
        <w:t>52</w:t>
      </w:r>
      <w:r>
        <w:rPr>
          <w:rFonts w:ascii="PT Astra Serif" w:hAnsi="PT Astra Serif"/>
          <w:sz w:val="28"/>
          <w:szCs w:val="28"/>
        </w:rPr>
        <w:t>%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Оценка степени достижения целевых индикаторов (положительная динамика)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  <w:u w:val="single"/>
        </w:rPr>
        <w:t>=(100+0+100+44,444+100+100+100+50+</w:t>
      </w:r>
      <w:r w:rsidRPr="00331B00">
        <w:rPr>
          <w:rFonts w:ascii="PT Astra Serif" w:hAnsi="PT Astra Serif"/>
          <w:sz w:val="28"/>
          <w:szCs w:val="28"/>
          <w:u w:val="single"/>
        </w:rPr>
        <w:t>52</w:t>
      </w:r>
      <w:r>
        <w:rPr>
          <w:rFonts w:ascii="PT Astra Serif" w:hAnsi="PT Astra Serif"/>
          <w:sz w:val="28"/>
          <w:szCs w:val="28"/>
          <w:u w:val="single"/>
        </w:rPr>
        <w:t>)</w:t>
      </w:r>
      <w:r>
        <w:rPr>
          <w:rFonts w:ascii="PT Astra Serif" w:hAnsi="PT Astra Serif"/>
          <w:sz w:val="28"/>
          <w:szCs w:val="28"/>
        </w:rPr>
        <w:t xml:space="preserve"> = 71,8%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9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соотношения фактического и запланированного объемов финансового обеспечения реализации мероприятий муниципальной программы (УФ):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УФ=</w:t>
      </w:r>
      <w:r>
        <w:rPr>
          <w:rFonts w:ascii="PT Astra Serif" w:hAnsi="PT Astra Serif"/>
          <w:sz w:val="28"/>
          <w:szCs w:val="28"/>
          <w:u w:val="single"/>
        </w:rPr>
        <w:t>41,994*100%</w:t>
      </w:r>
      <w:r>
        <w:rPr>
          <w:rFonts w:ascii="PT Astra Serif" w:hAnsi="PT Astra Serif"/>
          <w:sz w:val="28"/>
          <w:szCs w:val="28"/>
        </w:rPr>
        <w:t>=6,999%</w:t>
      </w:r>
    </w:p>
    <w:p w:rsidR="00056036" w:rsidRPr="00331B00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Pr="00331B00">
        <w:rPr>
          <w:rFonts w:ascii="PT Astra Serif" w:hAnsi="PT Astra Serif"/>
          <w:sz w:val="28"/>
          <w:szCs w:val="28"/>
        </w:rPr>
        <w:t>600,000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Интегральная оценка эффективности реализации мероприятий муниципальной программы (И):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И= </w:t>
      </w:r>
      <w:r>
        <w:rPr>
          <w:rFonts w:ascii="PT Astra Serif" w:hAnsi="PT Astra Serif"/>
          <w:sz w:val="28"/>
          <w:szCs w:val="28"/>
          <w:u w:val="single"/>
        </w:rPr>
        <w:t>(71,8+6,999+100)</w:t>
      </w:r>
      <w:r>
        <w:rPr>
          <w:rFonts w:ascii="PT Astra Serif" w:hAnsi="PT Astra Serif"/>
          <w:sz w:val="28"/>
          <w:szCs w:val="28"/>
        </w:rPr>
        <w:t xml:space="preserve"> =59,6%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3                            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Вывод: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итогам расчетов признать программу эффективной.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Default="00056036" w:rsidP="00056036"/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56036" w:rsidRPr="005B5180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Первый заместитель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А.Н. </w:t>
      </w:r>
      <w:proofErr w:type="spellStart"/>
      <w:r>
        <w:rPr>
          <w:rFonts w:ascii="PT Astra Serif" w:hAnsi="PT Astra Serif"/>
          <w:sz w:val="28"/>
          <w:szCs w:val="28"/>
        </w:rPr>
        <w:t>Альхименко</w:t>
      </w:r>
      <w:proofErr w:type="spellEnd"/>
      <w:r w:rsidRPr="005B518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056036" w:rsidRPr="005B5180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Главы администрации </w:t>
      </w:r>
    </w:p>
    <w:p w:rsidR="00056036" w:rsidRPr="005B5180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5180">
        <w:rPr>
          <w:rFonts w:ascii="PT Astra Serif" w:hAnsi="PT Astra Serif"/>
          <w:sz w:val="28"/>
          <w:szCs w:val="28"/>
        </w:rPr>
        <w:t xml:space="preserve">МО «Мелекесский район»                                                  </w:t>
      </w:r>
    </w:p>
    <w:p w:rsidR="00056036" w:rsidRDefault="00056036" w:rsidP="000560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11009" w:rsidRDefault="00811009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Pr="00CF7CEF" w:rsidRDefault="00CF7CEF" w:rsidP="00CF7C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7CEF"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</w:p>
    <w:p w:rsidR="00CF7CEF" w:rsidRPr="00CF7CEF" w:rsidRDefault="00CF7CEF" w:rsidP="00CF7C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7CEF">
        <w:rPr>
          <w:rFonts w:ascii="PT Astra Serif" w:hAnsi="PT Astra Serif"/>
          <w:b/>
          <w:sz w:val="28"/>
          <w:szCs w:val="28"/>
        </w:rPr>
        <w:t xml:space="preserve">по оценке эффективности реализации </w:t>
      </w:r>
    </w:p>
    <w:p w:rsidR="00CF7CEF" w:rsidRPr="00CF7CEF" w:rsidRDefault="00CF7CEF" w:rsidP="00CF7CEF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u w:val="single"/>
          <w:lang w:eastAsia="zh-CN"/>
        </w:rPr>
      </w:pPr>
      <w:r w:rsidRPr="00CF7CEF">
        <w:rPr>
          <w:rFonts w:ascii="PT Astra Serif" w:hAnsi="PT Astra Serif" w:cs="Arial"/>
          <w:b/>
          <w:sz w:val="28"/>
          <w:szCs w:val="28"/>
          <w:lang w:eastAsia="zh-CN"/>
        </w:rPr>
        <w:t xml:space="preserve">муниципальной программы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области» </w:t>
      </w:r>
      <w:r w:rsidRPr="00CF7CEF">
        <w:rPr>
          <w:rFonts w:ascii="PT Astra Serif" w:hAnsi="PT Astra Serif" w:cs="Arial"/>
          <w:b/>
          <w:sz w:val="28"/>
          <w:szCs w:val="28"/>
          <w:u w:val="single"/>
          <w:lang w:eastAsia="zh-CN"/>
        </w:rPr>
        <w:t xml:space="preserve">за </w:t>
      </w:r>
      <w:r w:rsidRPr="00CF7CEF">
        <w:rPr>
          <w:rFonts w:ascii="PT Astra Serif" w:hAnsi="PT Astra Serif" w:cs="Arial"/>
          <w:b/>
          <w:sz w:val="28"/>
          <w:szCs w:val="28"/>
          <w:u w:val="single"/>
          <w:lang w:val="en-US" w:eastAsia="zh-CN"/>
        </w:rPr>
        <w:t>I</w:t>
      </w:r>
      <w:r w:rsidRPr="00CF7CEF">
        <w:rPr>
          <w:rFonts w:ascii="PT Astra Serif" w:hAnsi="PT Astra Serif" w:cs="Arial"/>
          <w:b/>
          <w:sz w:val="28"/>
          <w:szCs w:val="28"/>
          <w:u w:val="single"/>
          <w:lang w:eastAsia="zh-CN"/>
        </w:rPr>
        <w:t xml:space="preserve"> полугодие 2024 год</w:t>
      </w:r>
    </w:p>
    <w:p w:rsidR="00CF7CEF" w:rsidRPr="00CF7CEF" w:rsidRDefault="00CF7CEF" w:rsidP="00CF7CE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7CEF" w:rsidRPr="00CF7CEF" w:rsidRDefault="00CF7CEF" w:rsidP="00CF7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F7CEF">
        <w:rPr>
          <w:rFonts w:ascii="PT Astra Serif" w:hAnsi="PT Astra Serif"/>
          <w:color w:val="000000"/>
          <w:sz w:val="28"/>
          <w:szCs w:val="28"/>
        </w:rPr>
        <w:t xml:space="preserve">В рамках реализации программы расходные обязательства муниципального образования «Мелекесский район», связанные с реализацией муниципальной программы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области» за </w:t>
      </w:r>
      <w:r w:rsidRPr="00CF7CEF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CF7CEF">
        <w:rPr>
          <w:rFonts w:ascii="PT Astra Serif" w:hAnsi="PT Astra Serif"/>
          <w:color w:val="000000"/>
          <w:sz w:val="28"/>
          <w:szCs w:val="28"/>
        </w:rPr>
        <w:t xml:space="preserve"> первое полугодие 2024 года составили 41,994 тыс. рублей. Исполнение бюджетных обязательств составило 6,999%.</w:t>
      </w:r>
    </w:p>
    <w:p w:rsidR="00CF7CEF" w:rsidRPr="00CF7CEF" w:rsidRDefault="00CF7CEF" w:rsidP="00CF7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F7CEF">
        <w:rPr>
          <w:rFonts w:ascii="PT Astra Serif" w:hAnsi="PT Astra Serif"/>
          <w:color w:val="000000"/>
          <w:sz w:val="28"/>
          <w:szCs w:val="28"/>
        </w:rPr>
        <w:t xml:space="preserve">В рамках реализации программы за </w:t>
      </w:r>
      <w:r w:rsidRPr="00CF7CEF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CF7CEF">
        <w:rPr>
          <w:rFonts w:ascii="PT Astra Serif" w:hAnsi="PT Astra Serif"/>
          <w:color w:val="000000"/>
          <w:sz w:val="28"/>
          <w:szCs w:val="28"/>
        </w:rPr>
        <w:t xml:space="preserve"> полугодие 2024 года за счет средств бюджета муниципального образования «Мелекесский район» на общую сумму 39,994 тыс. рублей было выплачено лицу, являющегося председателем Общественной палаты. 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CF7CEF">
        <w:rPr>
          <w:rFonts w:ascii="PT Astra Serif" w:hAnsi="PT Astra Serif"/>
          <w:sz w:val="28"/>
          <w:szCs w:val="28"/>
        </w:rPr>
        <w:t xml:space="preserve">В рамках реализации муниципальной программы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области» за </w:t>
      </w:r>
      <w:r w:rsidRPr="00CF7CEF">
        <w:rPr>
          <w:rFonts w:ascii="PT Astra Serif" w:hAnsi="PT Astra Serif"/>
          <w:sz w:val="28"/>
          <w:szCs w:val="28"/>
          <w:lang w:val="en-US"/>
        </w:rPr>
        <w:t>I</w:t>
      </w:r>
      <w:r w:rsidRPr="00CF7CEF">
        <w:rPr>
          <w:rFonts w:ascii="PT Astra Serif" w:hAnsi="PT Astra Serif"/>
          <w:sz w:val="28"/>
          <w:szCs w:val="28"/>
        </w:rPr>
        <w:t xml:space="preserve"> полугодие 2024 год был заключен договор на изготовление брошюр на общую сумму 2,0 тыс. рублей,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</w:t>
      </w:r>
      <w:proofErr w:type="gramEnd"/>
      <w:r w:rsidRPr="00CF7CEF">
        <w:rPr>
          <w:rFonts w:ascii="PT Astra Serif" w:hAnsi="PT Astra Serif"/>
          <w:sz w:val="28"/>
          <w:szCs w:val="28"/>
        </w:rPr>
        <w:t xml:space="preserve"> образования «Мелекесский район».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F7CEF">
        <w:rPr>
          <w:rFonts w:ascii="PT Astra Serif" w:hAnsi="PT Astra Serif"/>
          <w:sz w:val="28"/>
          <w:szCs w:val="28"/>
        </w:rPr>
        <w:t xml:space="preserve">Общая оценка фактического достижения всех целевых индикаторов муниципальной программы </w:t>
      </w:r>
      <w:r w:rsidRPr="00CF7CEF">
        <w:rPr>
          <w:rFonts w:ascii="PT Astra Serif" w:hAnsi="PT Astra Serif"/>
          <w:b/>
          <w:sz w:val="28"/>
          <w:szCs w:val="28"/>
        </w:rPr>
        <w:t>«</w:t>
      </w:r>
      <w:r w:rsidRPr="00CF7CEF">
        <w:rPr>
          <w:rFonts w:ascii="PT Astra Serif" w:hAnsi="PT Astra Serif"/>
          <w:sz w:val="28"/>
          <w:szCs w:val="28"/>
        </w:rPr>
        <w:t>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«Мелекесский район» Ульяновской области</w:t>
      </w:r>
      <w:r w:rsidRPr="00CF7CEF">
        <w:rPr>
          <w:rFonts w:ascii="PT Astra Serif" w:hAnsi="PT Astra Serif"/>
          <w:b/>
          <w:sz w:val="28"/>
          <w:szCs w:val="28"/>
        </w:rPr>
        <w:t xml:space="preserve">» </w:t>
      </w:r>
      <w:r w:rsidRPr="00CF7CEF">
        <w:rPr>
          <w:rFonts w:ascii="PT Astra Serif" w:hAnsi="PT Astra Serif"/>
          <w:sz w:val="28"/>
          <w:szCs w:val="28"/>
        </w:rPr>
        <w:t xml:space="preserve">за </w:t>
      </w:r>
      <w:r w:rsidRPr="00CF7CEF">
        <w:rPr>
          <w:rFonts w:ascii="PT Astra Serif" w:hAnsi="PT Astra Serif"/>
          <w:sz w:val="28"/>
          <w:szCs w:val="28"/>
          <w:lang w:val="en-US"/>
        </w:rPr>
        <w:t>I</w:t>
      </w:r>
      <w:r w:rsidRPr="00CF7CEF">
        <w:rPr>
          <w:rFonts w:ascii="PT Astra Serif" w:hAnsi="PT Astra Serif"/>
          <w:sz w:val="28"/>
          <w:szCs w:val="28"/>
        </w:rPr>
        <w:t xml:space="preserve"> полугодие 2024 года составила 71,8%.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F7CEF">
        <w:rPr>
          <w:rFonts w:ascii="PT Astra Serif" w:hAnsi="PT Astra Serif"/>
          <w:sz w:val="28"/>
          <w:szCs w:val="28"/>
        </w:rPr>
        <w:t xml:space="preserve">Процент отклонения фактического показателя количества проектов реализуемых территориальными общественными самоуправлениями (ТОС) и социально ориентированными некоммерческими организациями, получивших субсидии из бюджета муниципального образования «Мелекесский район» Ульяновской области за </w:t>
      </w:r>
      <w:r w:rsidRPr="00CF7CEF">
        <w:rPr>
          <w:rFonts w:ascii="PT Astra Serif" w:hAnsi="PT Astra Serif"/>
          <w:sz w:val="28"/>
          <w:szCs w:val="28"/>
          <w:lang w:val="en-US"/>
        </w:rPr>
        <w:t>I</w:t>
      </w:r>
      <w:r w:rsidRPr="00CF7CEF">
        <w:rPr>
          <w:rFonts w:ascii="PT Astra Serif" w:hAnsi="PT Astra Serif"/>
          <w:sz w:val="28"/>
          <w:szCs w:val="28"/>
        </w:rPr>
        <w:t xml:space="preserve"> полугодие 2024 года связан с тем, что проведение мероприятия - конкурса среди ТОС запланировано на </w:t>
      </w:r>
      <w:r w:rsidRPr="00CF7CEF">
        <w:rPr>
          <w:rFonts w:ascii="PT Astra Serif" w:hAnsi="PT Astra Serif"/>
          <w:sz w:val="28"/>
          <w:szCs w:val="28"/>
          <w:lang w:val="en-US"/>
        </w:rPr>
        <w:t>II</w:t>
      </w:r>
      <w:r w:rsidRPr="00CF7CEF">
        <w:rPr>
          <w:rFonts w:ascii="PT Astra Serif" w:hAnsi="PT Astra Serif"/>
          <w:sz w:val="28"/>
          <w:szCs w:val="28"/>
        </w:rPr>
        <w:t xml:space="preserve"> полугодие 2024 года.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F7CEF">
        <w:rPr>
          <w:rFonts w:ascii="PT Astra Serif" w:hAnsi="PT Astra Serif"/>
          <w:sz w:val="28"/>
          <w:szCs w:val="28"/>
        </w:rPr>
        <w:t xml:space="preserve">В рамках реализации муниципальной программы «Содействие развитию институтов гражданского общества, поддержки социально ориентированных </w:t>
      </w:r>
      <w:r w:rsidRPr="00CF7CEF">
        <w:rPr>
          <w:rFonts w:ascii="PT Astra Serif" w:hAnsi="PT Astra Serif"/>
          <w:sz w:val="28"/>
          <w:szCs w:val="28"/>
        </w:rPr>
        <w:lastRenderedPageBreak/>
        <w:t>некоммерческих организаций и добровольческой (волонтерской) деятельности в муниципальном образовании «Мелекесский район» Ульяновской области» возведения объектов капитального строительства не осуществлялось.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F7CEF">
        <w:rPr>
          <w:rFonts w:ascii="PT Astra Serif" w:hAnsi="PT Astra Serif"/>
          <w:sz w:val="28"/>
          <w:szCs w:val="28"/>
        </w:rPr>
        <w:t>Степень эффективности реализации муниципальной программы исходя из полученных значений интегральной оценки 59,6%.</w:t>
      </w:r>
    </w:p>
    <w:p w:rsidR="00CF7CEF" w:rsidRPr="00CF7CEF" w:rsidRDefault="00CF7CEF" w:rsidP="00CF7CE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F7CEF">
        <w:rPr>
          <w:rFonts w:ascii="PT Astra Serif" w:hAnsi="PT Astra Serif"/>
          <w:sz w:val="28"/>
          <w:szCs w:val="28"/>
        </w:rPr>
        <w:t xml:space="preserve">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</w:t>
      </w:r>
      <w:proofErr w:type="spellStart"/>
      <w:r w:rsidRPr="00CF7CE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F7CEF">
        <w:rPr>
          <w:rFonts w:ascii="PT Astra Serif" w:hAnsi="PT Astra Serif"/>
          <w:sz w:val="28"/>
          <w:szCs w:val="28"/>
        </w:rPr>
        <w:t xml:space="preserve"> района, на финансовое обеспечение реализации  муниципальных  программ и (или) о досрочном прекращении реализации отдельных мероприятий муниципальных программ или отдельных муниципальных программ в целом отсутствуют. </w:t>
      </w:r>
    </w:p>
    <w:p w:rsidR="00CF7CEF" w:rsidRPr="00CF7CEF" w:rsidRDefault="00CF7CEF" w:rsidP="00CF7C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7CEF" w:rsidRPr="00CF7CEF" w:rsidRDefault="00CF7CEF" w:rsidP="00CF7C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7CEF" w:rsidRPr="00CF7CEF" w:rsidRDefault="00CF7CEF" w:rsidP="00CF7C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7CEF" w:rsidRPr="00CF7CEF" w:rsidRDefault="00CF7CEF" w:rsidP="00CF7CEF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CF7CEF">
        <w:rPr>
          <w:rFonts w:ascii="PT Astra Serif" w:hAnsi="PT Astra Serif" w:cs="Arial"/>
          <w:sz w:val="28"/>
          <w:szCs w:val="28"/>
          <w:lang w:eastAsia="zh-CN"/>
        </w:rPr>
        <w:t xml:space="preserve">Первый заместитель                                                                   А.Н. </w:t>
      </w:r>
      <w:proofErr w:type="spellStart"/>
      <w:r w:rsidRPr="00CF7CEF">
        <w:rPr>
          <w:rFonts w:ascii="PT Astra Serif" w:hAnsi="PT Astra Serif" w:cs="Arial"/>
          <w:sz w:val="28"/>
          <w:szCs w:val="28"/>
          <w:lang w:eastAsia="zh-CN"/>
        </w:rPr>
        <w:t>Альхименко</w:t>
      </w:r>
      <w:proofErr w:type="spellEnd"/>
      <w:r w:rsidRPr="00CF7CEF">
        <w:rPr>
          <w:rFonts w:ascii="PT Astra Serif" w:hAnsi="PT Astra Serif" w:cs="Arial"/>
          <w:sz w:val="28"/>
          <w:szCs w:val="28"/>
          <w:lang w:eastAsia="zh-CN"/>
        </w:rPr>
        <w:t xml:space="preserve">                                              </w:t>
      </w:r>
    </w:p>
    <w:p w:rsidR="00CF7CEF" w:rsidRPr="00CF7CEF" w:rsidRDefault="00CF7CEF" w:rsidP="00CF7CEF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CF7CEF">
        <w:rPr>
          <w:rFonts w:ascii="PT Astra Serif" w:hAnsi="PT Astra Serif" w:cs="Arial"/>
          <w:sz w:val="28"/>
          <w:szCs w:val="28"/>
          <w:lang w:eastAsia="zh-CN"/>
        </w:rPr>
        <w:t xml:space="preserve">Главы администрации </w:t>
      </w:r>
    </w:p>
    <w:p w:rsidR="00CF7CEF" w:rsidRPr="00CF7CEF" w:rsidRDefault="00CF7CEF" w:rsidP="00CF7CEF">
      <w:pPr>
        <w:suppressAutoHyphens/>
        <w:autoSpaceDE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  <w:lang w:eastAsia="zh-CN"/>
        </w:rPr>
      </w:pPr>
      <w:r w:rsidRPr="00CF7CEF">
        <w:rPr>
          <w:rFonts w:ascii="PT Astra Serif" w:hAnsi="PT Astra Serif" w:cs="Arial"/>
          <w:sz w:val="28"/>
          <w:szCs w:val="28"/>
          <w:lang w:eastAsia="zh-CN"/>
        </w:rPr>
        <w:t xml:space="preserve">МО «Мелекесский район»                                                  </w:t>
      </w:r>
    </w:p>
    <w:p w:rsidR="00CF7CEF" w:rsidRPr="00CF7CEF" w:rsidRDefault="00CF7CEF" w:rsidP="00CF7CEF">
      <w:pPr>
        <w:suppressAutoHyphens/>
        <w:autoSpaceDE w:val="0"/>
        <w:spacing w:after="0" w:line="240" w:lineRule="auto"/>
        <w:outlineLvl w:val="1"/>
        <w:rPr>
          <w:rFonts w:ascii="Arial" w:hAnsi="Arial" w:cs="Arial"/>
          <w:sz w:val="20"/>
          <w:szCs w:val="20"/>
          <w:lang w:eastAsia="zh-CN"/>
        </w:rPr>
      </w:pPr>
      <w:r w:rsidRPr="00CF7CEF">
        <w:rPr>
          <w:rFonts w:ascii="PT Astra Serif" w:hAnsi="PT Astra Serif" w:cs="Arial"/>
          <w:sz w:val="28"/>
          <w:szCs w:val="28"/>
          <w:lang w:eastAsia="zh-CN"/>
        </w:rPr>
        <w:tab/>
        <w:t xml:space="preserve">    </w:t>
      </w:r>
      <w:r w:rsidRPr="00CF7CEF">
        <w:rPr>
          <w:rFonts w:ascii="PT Astra Serif" w:hAnsi="PT Astra Serif" w:cs="Arial"/>
          <w:sz w:val="28"/>
          <w:szCs w:val="28"/>
          <w:lang w:eastAsia="zh-CN"/>
        </w:rPr>
        <w:tab/>
        <w:t xml:space="preserve">          </w:t>
      </w:r>
      <w:r w:rsidRPr="00CF7CEF">
        <w:rPr>
          <w:rFonts w:ascii="PT Astra Serif" w:hAnsi="PT Astra Serif" w:cs="Arial"/>
          <w:sz w:val="28"/>
          <w:szCs w:val="28"/>
          <w:lang w:eastAsia="zh-CN"/>
        </w:rPr>
        <w:tab/>
      </w:r>
      <w:r w:rsidRPr="00CF7CEF">
        <w:rPr>
          <w:rFonts w:ascii="PT Astra Serif" w:hAnsi="PT Astra Serif" w:cs="Arial"/>
          <w:sz w:val="28"/>
          <w:szCs w:val="28"/>
          <w:lang w:eastAsia="zh-CN"/>
        </w:rPr>
        <w:tab/>
      </w:r>
      <w:r w:rsidRPr="00CF7CEF">
        <w:rPr>
          <w:rFonts w:ascii="PT Astra Serif" w:hAnsi="PT Astra Serif" w:cs="Arial"/>
          <w:sz w:val="28"/>
          <w:szCs w:val="28"/>
          <w:lang w:eastAsia="zh-CN"/>
        </w:rPr>
        <w:tab/>
      </w:r>
    </w:p>
    <w:p w:rsidR="00CF7CEF" w:rsidRDefault="00CF7CEF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852712" w:rsidRDefault="00852712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2712" w:rsidRPr="00852712" w:rsidRDefault="00852712" w:rsidP="008527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52712" w:rsidRPr="00852712" w:rsidSect="007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C85"/>
    <w:multiLevelType w:val="hybridMultilevel"/>
    <w:tmpl w:val="593C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1"/>
    <w:rsid w:val="00056036"/>
    <w:rsid w:val="00067C7B"/>
    <w:rsid w:val="001335DB"/>
    <w:rsid w:val="00144016"/>
    <w:rsid w:val="00150BC1"/>
    <w:rsid w:val="001531B0"/>
    <w:rsid w:val="001D2FC5"/>
    <w:rsid w:val="001E3735"/>
    <w:rsid w:val="00216678"/>
    <w:rsid w:val="0030543E"/>
    <w:rsid w:val="00342A57"/>
    <w:rsid w:val="0035051D"/>
    <w:rsid w:val="00376075"/>
    <w:rsid w:val="00577E67"/>
    <w:rsid w:val="005A6D69"/>
    <w:rsid w:val="005B1211"/>
    <w:rsid w:val="005B5180"/>
    <w:rsid w:val="006A3785"/>
    <w:rsid w:val="006D1E6D"/>
    <w:rsid w:val="007402CB"/>
    <w:rsid w:val="007759C9"/>
    <w:rsid w:val="0078180C"/>
    <w:rsid w:val="00811009"/>
    <w:rsid w:val="00852712"/>
    <w:rsid w:val="008B19B3"/>
    <w:rsid w:val="008C4698"/>
    <w:rsid w:val="0096698C"/>
    <w:rsid w:val="0098580E"/>
    <w:rsid w:val="009E5A34"/>
    <w:rsid w:val="00A47D41"/>
    <w:rsid w:val="00AA637F"/>
    <w:rsid w:val="00AB01FC"/>
    <w:rsid w:val="00B13631"/>
    <w:rsid w:val="00B722C5"/>
    <w:rsid w:val="00BA35CD"/>
    <w:rsid w:val="00BF528C"/>
    <w:rsid w:val="00CC0CD5"/>
    <w:rsid w:val="00CE15CF"/>
    <w:rsid w:val="00CF5BAC"/>
    <w:rsid w:val="00CF7CEF"/>
    <w:rsid w:val="00D34339"/>
    <w:rsid w:val="00D6409C"/>
    <w:rsid w:val="00DC17A8"/>
    <w:rsid w:val="00DE7E0A"/>
    <w:rsid w:val="00E40ED7"/>
    <w:rsid w:val="00E80C44"/>
    <w:rsid w:val="00F872FC"/>
    <w:rsid w:val="00FF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2024-07-09T06:05:00Z</cp:lastPrinted>
  <dcterms:created xsi:type="dcterms:W3CDTF">2024-07-17T07:18:00Z</dcterms:created>
  <dcterms:modified xsi:type="dcterms:W3CDTF">2024-07-17T07:19:00Z</dcterms:modified>
</cp:coreProperties>
</file>