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C8" w:rsidRPr="0081035C" w:rsidRDefault="000C3AF1" w:rsidP="006724C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6724C8" w:rsidRPr="0081035C">
        <w:rPr>
          <w:rFonts w:ascii="PT Astra Serif" w:hAnsi="PT Astra Serif"/>
          <w:b/>
          <w:sz w:val="28"/>
          <w:szCs w:val="28"/>
        </w:rPr>
        <w:t>тчет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5C">
        <w:rPr>
          <w:rFonts w:ascii="PT Astra Serif" w:hAnsi="PT Astra Serif"/>
          <w:b/>
          <w:sz w:val="28"/>
          <w:szCs w:val="28"/>
        </w:rPr>
        <w:t xml:space="preserve">о </w:t>
      </w:r>
      <w:r w:rsidRPr="006724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благоприятного инвестиционного климата и развития  предпринимательства в  муниципальном  образовании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«Мелекесский  район»</w:t>
      </w:r>
      <w:bookmarkStart w:id="0" w:name="_GoBack"/>
      <w:bookmarkEnd w:id="0"/>
    </w:p>
    <w:p w:rsidR="000C3AF1" w:rsidRPr="006724C8" w:rsidRDefault="000C3AF1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C8" w:rsidRPr="006724C8" w:rsidRDefault="006008D1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0C3AF1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6724C8" w:rsidRP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C8" w:rsidRPr="006724C8" w:rsidRDefault="006724C8" w:rsidP="006724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340"/>
        <w:gridCol w:w="1800"/>
        <w:gridCol w:w="1392"/>
        <w:gridCol w:w="1800"/>
      </w:tblGrid>
      <w:tr w:rsidR="006724C8" w:rsidRPr="006724C8" w:rsidTr="006724C8">
        <w:tc>
          <w:tcPr>
            <w:tcW w:w="3039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программы/</w:t>
            </w:r>
          </w:p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бюджете,</w:t>
            </w:r>
          </w:p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Освоено средств,</w:t>
            </w:r>
          </w:p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Освоение средств,%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724C8" w:rsidRPr="006724C8" w:rsidTr="006724C8">
        <w:trPr>
          <w:trHeight w:val="344"/>
        </w:trPr>
        <w:tc>
          <w:tcPr>
            <w:tcW w:w="3039" w:type="dxa"/>
          </w:tcPr>
          <w:p w:rsidR="006724C8" w:rsidRPr="006724C8" w:rsidRDefault="006724C8" w:rsidP="006724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24C8">
              <w:rPr>
                <w:rFonts w:ascii="PT Astra Serif" w:hAnsi="PT Astra Serif"/>
                <w:sz w:val="24"/>
                <w:szCs w:val="24"/>
              </w:rPr>
              <w:t>Популяризация предпринимательской деятельности:</w:t>
            </w:r>
          </w:p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24C8" w:rsidRPr="006724C8" w:rsidRDefault="006724C8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</w:tcPr>
          <w:p w:rsidR="006724C8" w:rsidRPr="006724C8" w:rsidRDefault="006008D1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</w:tcPr>
          <w:p w:rsidR="006724C8" w:rsidRPr="006724C8" w:rsidRDefault="006008D1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6724C8" w:rsidRPr="006724C8" w:rsidRDefault="006724C8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8" w:rsidRPr="006724C8" w:rsidTr="006724C8">
        <w:trPr>
          <w:trHeight w:val="409"/>
        </w:trPr>
        <w:tc>
          <w:tcPr>
            <w:tcW w:w="3039" w:type="dxa"/>
          </w:tcPr>
          <w:p w:rsidR="006724C8" w:rsidRPr="006724C8" w:rsidRDefault="006724C8" w:rsidP="006724C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724C8">
              <w:rPr>
                <w:rFonts w:ascii="PT Astra Serif" w:hAnsi="PT Astra Serif"/>
                <w:sz w:val="24"/>
                <w:szCs w:val="24"/>
              </w:rPr>
              <w:t>Информационное  обеспечение   инвестиционной и предпринимательской деятельности  на территории района:</w:t>
            </w:r>
          </w:p>
          <w:p w:rsid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50,0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08D1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392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008D1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8" w:rsidRPr="006724C8" w:rsidTr="006724C8">
        <w:trPr>
          <w:trHeight w:val="473"/>
        </w:trPr>
        <w:tc>
          <w:tcPr>
            <w:tcW w:w="3039" w:type="dxa"/>
          </w:tcPr>
          <w:p w:rsidR="006724C8" w:rsidRDefault="00D81F0E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1F0E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Организация   и обеспечение: - выставочной инвестиционной деятельности</w:t>
            </w:r>
          </w:p>
        </w:tc>
        <w:tc>
          <w:tcPr>
            <w:tcW w:w="2340" w:type="dxa"/>
          </w:tcPr>
          <w:p w:rsidR="006724C8" w:rsidRPr="006724C8" w:rsidRDefault="00D81F0E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40,0</w:t>
            </w:r>
          </w:p>
        </w:tc>
        <w:tc>
          <w:tcPr>
            <w:tcW w:w="1800" w:type="dxa"/>
          </w:tcPr>
          <w:p w:rsidR="006724C8" w:rsidRPr="006724C8" w:rsidRDefault="00D81F0E" w:rsidP="00D81F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6724C8" w:rsidRPr="006724C8" w:rsidRDefault="00D81F0E" w:rsidP="00D81F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8" w:rsidRPr="00D81F0E" w:rsidTr="006724C8">
        <w:trPr>
          <w:trHeight w:val="430"/>
        </w:trPr>
        <w:tc>
          <w:tcPr>
            <w:tcW w:w="3039" w:type="dxa"/>
          </w:tcPr>
          <w:p w:rsidR="006724C8" w:rsidRPr="00D81F0E" w:rsidRDefault="00D81F0E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0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40" w:type="dxa"/>
          </w:tcPr>
          <w:p w:rsidR="006724C8" w:rsidRPr="00D81F0E" w:rsidRDefault="00D81F0E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0E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800" w:type="dxa"/>
          </w:tcPr>
          <w:p w:rsidR="006724C8" w:rsidRPr="00D81F0E" w:rsidRDefault="006008D1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392" w:type="dxa"/>
          </w:tcPr>
          <w:p w:rsidR="006724C8" w:rsidRPr="00D81F0E" w:rsidRDefault="006008D1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800" w:type="dxa"/>
          </w:tcPr>
          <w:p w:rsidR="006724C8" w:rsidRPr="00D81F0E" w:rsidRDefault="006724C8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3239" w:rsidRPr="006724C8" w:rsidRDefault="00973239">
      <w:pPr>
        <w:rPr>
          <w:rFonts w:ascii="Times New Roman" w:hAnsi="Times New Roman"/>
        </w:rPr>
      </w:pPr>
    </w:p>
    <w:p w:rsidR="006724C8" w:rsidRDefault="006724C8">
      <w:pPr>
        <w:rPr>
          <w:rFonts w:ascii="Times New Roman" w:hAnsi="Times New Roman"/>
        </w:rPr>
      </w:pPr>
    </w:p>
    <w:p w:rsidR="000C3AF1" w:rsidRPr="006724C8" w:rsidRDefault="000C3AF1">
      <w:pPr>
        <w:rPr>
          <w:rFonts w:ascii="Times New Roman" w:hAnsi="Times New Roman"/>
        </w:rPr>
      </w:pPr>
    </w:p>
    <w:p w:rsidR="006008D1" w:rsidRDefault="006008D1" w:rsidP="000C3AF1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</w:p>
    <w:p w:rsidR="000C3AF1" w:rsidRDefault="006008D1" w:rsidP="000C3AF1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C3AF1">
        <w:rPr>
          <w:rFonts w:ascii="Times New Roman" w:hAnsi="Times New Roman"/>
          <w:sz w:val="28"/>
          <w:szCs w:val="28"/>
        </w:rPr>
        <w:t xml:space="preserve">аместитель </w:t>
      </w:r>
      <w:r w:rsidR="00A97157">
        <w:rPr>
          <w:rFonts w:ascii="Times New Roman" w:hAnsi="Times New Roman"/>
          <w:sz w:val="28"/>
          <w:szCs w:val="28"/>
        </w:rPr>
        <w:t>Главы 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Н.Ф. Мингалиева</w:t>
      </w:r>
    </w:p>
    <w:p w:rsidR="006724C8" w:rsidRPr="006724C8" w:rsidRDefault="006724C8" w:rsidP="00600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4C8" w:rsidRPr="006724C8" w:rsidRDefault="006724C8" w:rsidP="006724C8">
      <w:pPr>
        <w:tabs>
          <w:tab w:val="left" w:pos="5940"/>
        </w:tabs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</w:p>
    <w:p w:rsidR="006724C8" w:rsidRPr="006724C8" w:rsidRDefault="006724C8">
      <w:pPr>
        <w:rPr>
          <w:rFonts w:ascii="Times New Roman" w:hAnsi="Times New Roman"/>
        </w:rPr>
      </w:pPr>
    </w:p>
    <w:sectPr w:rsidR="006724C8" w:rsidRPr="006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C8"/>
    <w:rsid w:val="000C3AF1"/>
    <w:rsid w:val="00122AB8"/>
    <w:rsid w:val="005B1C59"/>
    <w:rsid w:val="006008D1"/>
    <w:rsid w:val="006724C8"/>
    <w:rsid w:val="00973239"/>
    <w:rsid w:val="00A26BA6"/>
    <w:rsid w:val="00A97157"/>
    <w:rsid w:val="00D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4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4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2024-10-17T10:30:00Z</cp:lastPrinted>
  <dcterms:created xsi:type="dcterms:W3CDTF">2024-10-17T11:05:00Z</dcterms:created>
  <dcterms:modified xsi:type="dcterms:W3CDTF">2024-10-17T11:05:00Z</dcterms:modified>
</cp:coreProperties>
</file>