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8BCD1" w14:textId="59134690" w:rsidR="00A10AE5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  <w:r w:rsidRPr="007E4F82">
        <w:rPr>
          <w:rFonts w:ascii="Times New Roman" w:hAnsi="Times New Roman" w:cs="Times New Roman"/>
          <w:sz w:val="40"/>
          <w:szCs w:val="40"/>
        </w:rPr>
        <w:t>Ульяновская транспортная прокуратура разъясняет</w:t>
      </w:r>
    </w:p>
    <w:p w14:paraId="5386D4F5" w14:textId="76A4A241" w:rsid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1C8C5C42" w14:textId="77777777" w:rsidR="008224D6" w:rsidRPr="008224D6" w:rsidRDefault="008224D6" w:rsidP="008224D6">
      <w:pPr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 w:rsidRPr="008224D6">
        <w:rPr>
          <w:rStyle w:val="b"/>
          <w:rFonts w:ascii="Times New Roman" w:hAnsi="Times New Roman" w:cs="Times New Roman"/>
          <w:b/>
          <w:bCs/>
          <w:color w:val="000000"/>
          <w:sz w:val="30"/>
          <w:szCs w:val="30"/>
        </w:rPr>
        <w:t>НАЛОГИ, СБОРЫ И ДРУГИЕ ОБЯЗАТЕЛЬНЫЕ ПЛАТЕЖИ</w:t>
      </w:r>
    </w:p>
    <w:p w14:paraId="43AB91D0" w14:textId="77777777" w:rsidR="00DB0A61" w:rsidRPr="00DB0A61" w:rsidRDefault="00DB0A61" w:rsidP="00DB0A61">
      <w:pPr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 w:rsidRPr="00DB0A61">
        <w:rPr>
          <w:rStyle w:val="b"/>
          <w:rFonts w:ascii="Times New Roman" w:hAnsi="Times New Roman" w:cs="Times New Roman"/>
          <w:b/>
          <w:bCs/>
          <w:color w:val="000000"/>
          <w:sz w:val="30"/>
          <w:szCs w:val="30"/>
        </w:rPr>
        <w:t>ФНС подготовлена информация об уплате транспортного налога в отношении легковых автомобилей средней стоимостью от 10 млн рублей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DB0A61" w14:paraId="2CA8445E" w14:textId="77777777" w:rsidTr="00DB0A61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2805ABCF" w14:textId="3DB38DCA" w:rsidR="00DB0A61" w:rsidRDefault="00DB0A61" w:rsidP="00DB0A61">
            <w:pPr>
              <w:jc w:val="both"/>
              <w:rPr>
                <w:rFonts w:ascii="&amp;quot" w:hAnsi="&amp;quot"/>
                <w:color w:val="000000"/>
                <w:sz w:val="30"/>
                <w:szCs w:val="30"/>
              </w:rPr>
            </w:pPr>
            <w:r>
              <w:rPr>
                <w:rStyle w:val="b"/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 wp14:anchorId="3401C9E8" wp14:editId="5035DEDC">
                  <wp:extent cx="114300" cy="142875"/>
                  <wp:effectExtent l="0" t="0" r="0" b="9525"/>
                  <wp:docPr id="2" name="Рисунок 2" descr="C:\Users\Liakhov.M.S\AppData\Local\Microsoft\Windows\INetCache\Content.MSO\95D45169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iakhov.M.S\AppData\Local\Microsoft\Windows\INetCache\Content.MSO\95D45169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3A8E67" w14:textId="77777777" w:rsidR="00DB0A61" w:rsidRDefault="00DB0A61" w:rsidP="00DB0A61">
            <w:pPr>
              <w:spacing w:line="283" w:lineRule="atLeast"/>
              <w:rPr>
                <w:rFonts w:ascii="&amp;quot" w:hAnsi="&amp;quot"/>
                <w:color w:val="000000"/>
                <w:sz w:val="21"/>
                <w:szCs w:val="21"/>
              </w:rPr>
            </w:pPr>
            <w:r>
              <w:rPr>
                <w:rFonts w:ascii="&amp;quot" w:hAnsi="&amp;quot"/>
                <w:color w:val="000000"/>
                <w:sz w:val="21"/>
                <w:szCs w:val="21"/>
              </w:rPr>
              <w:t>&lt;</w:t>
            </w:r>
            <w:hyperlink r:id="rId5" w:history="1">
              <w:r>
                <w:rPr>
                  <w:rStyle w:val="a3"/>
                  <w:rFonts w:ascii="&amp;quot" w:hAnsi="&amp;quot"/>
                  <w:color w:val="1A0DAB"/>
                  <w:sz w:val="21"/>
                  <w:szCs w:val="21"/>
                </w:rPr>
                <w:t>Информация&gt;</w:t>
              </w:r>
            </w:hyperlink>
            <w:r>
              <w:rPr>
                <w:rFonts w:ascii="&amp;quot" w:hAnsi="&amp;quot"/>
                <w:color w:val="000000"/>
                <w:sz w:val="21"/>
                <w:szCs w:val="21"/>
              </w:rPr>
              <w:t xml:space="preserve"> ФНС России</w:t>
            </w:r>
            <w:r>
              <w:rPr>
                <w:rFonts w:ascii="&amp;quot" w:hAnsi="&amp;quot"/>
                <w:color w:val="000000"/>
                <w:sz w:val="21"/>
                <w:szCs w:val="21"/>
              </w:rPr>
              <w:br/>
              <w:t>"Опубликован перечень легковых автомобилей средней стоимостью от 10 млн рублей для налогообложения в 2023 году"</w:t>
            </w:r>
          </w:p>
          <w:p w14:paraId="7C9CF678" w14:textId="6EEF2A66" w:rsidR="00DB0A61" w:rsidRDefault="00DB0A61" w:rsidP="00DB0A61">
            <w:pPr>
              <w:spacing w:line="283" w:lineRule="atLeast"/>
              <w:rPr>
                <w:rFonts w:ascii="&amp;quot" w:hAnsi="&amp;quot"/>
                <w:color w:val="000000"/>
                <w:sz w:val="21"/>
                <w:szCs w:val="21"/>
              </w:rPr>
            </w:pPr>
          </w:p>
        </w:tc>
      </w:tr>
    </w:tbl>
    <w:p w14:paraId="4E539DD8" w14:textId="77777777" w:rsidR="00DB0A61" w:rsidRPr="00DB0A61" w:rsidRDefault="00DB0A61" w:rsidP="00DB0A61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DB0A61">
        <w:rPr>
          <w:rFonts w:ascii="Times New Roman" w:hAnsi="Times New Roman" w:cs="Times New Roman"/>
          <w:color w:val="000000"/>
          <w:sz w:val="28"/>
          <w:szCs w:val="30"/>
        </w:rPr>
        <w:t>Сообщается о повышающих коэффициентах при исчислении транспортного налога и порядке его уплаты в отношении автомобилей средней стоимостью от 10 млн руб., включенных Минпромторгом в соответствующий перечень для налогового периода 2023 года.</w:t>
      </w:r>
    </w:p>
    <w:p w14:paraId="24F17CFE" w14:textId="77777777" w:rsidR="007E4F82" w:rsidRP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</w:p>
    <w:sectPr w:rsidR="007E4F82" w:rsidRPr="007E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573"/>
    <w:rsid w:val="00002573"/>
    <w:rsid w:val="001C119A"/>
    <w:rsid w:val="00276EE0"/>
    <w:rsid w:val="002C7411"/>
    <w:rsid w:val="0031358C"/>
    <w:rsid w:val="004679D9"/>
    <w:rsid w:val="005B0B9B"/>
    <w:rsid w:val="005D093F"/>
    <w:rsid w:val="006D50CF"/>
    <w:rsid w:val="00755B67"/>
    <w:rsid w:val="007E4F82"/>
    <w:rsid w:val="008224D6"/>
    <w:rsid w:val="00850094"/>
    <w:rsid w:val="00851880"/>
    <w:rsid w:val="00A008B6"/>
    <w:rsid w:val="00A10AE5"/>
    <w:rsid w:val="00AA5B00"/>
    <w:rsid w:val="00BF7E47"/>
    <w:rsid w:val="00D05F15"/>
    <w:rsid w:val="00D761E2"/>
    <w:rsid w:val="00DB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DF00"/>
  <w15:chartTrackingRefBased/>
  <w15:docId w15:val="{4C3B02A1-0E86-4DB2-9E3E-B38BB61B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">
    <w:name w:val="b"/>
    <w:basedOn w:val="a0"/>
    <w:rsid w:val="00850094"/>
  </w:style>
  <w:style w:type="character" w:styleId="a3">
    <w:name w:val="Hyperlink"/>
    <w:basedOn w:val="a0"/>
    <w:uiPriority w:val="99"/>
    <w:semiHidden/>
    <w:unhideWhenUsed/>
    <w:rsid w:val="00755B67"/>
    <w:rPr>
      <w:color w:val="0000FF"/>
      <w:u w:val="single"/>
    </w:rPr>
  </w:style>
  <w:style w:type="paragraph" w:customStyle="1" w:styleId="msonormal0">
    <w:name w:val="msonormal"/>
    <w:basedOn w:val="a"/>
    <w:rsid w:val="00467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nsultant.op.ru/cons/cgi/online.cgi?req=doc&amp;rnd=1tiD8w&amp;base=LAW&amp;n=444603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</Words>
  <Characters>595</Characters>
  <Application>Microsoft Office Word</Application>
  <DocSecurity>0</DocSecurity>
  <Lines>4</Lines>
  <Paragraphs>1</Paragraphs>
  <ScaleCrop>false</ScaleCrop>
  <Company>Прокуратура РФ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Ляхов Михаил Сергеевич</dc:creator>
  <cp:keywords/>
  <dc:description/>
  <cp:lastModifiedBy>Ляхов Михаил Сергеевич</cp:lastModifiedBy>
  <cp:revision>21</cp:revision>
  <dcterms:created xsi:type="dcterms:W3CDTF">2023-02-22T12:46:00Z</dcterms:created>
  <dcterms:modified xsi:type="dcterms:W3CDTF">2023-04-25T06:33:00Z</dcterms:modified>
</cp:coreProperties>
</file>