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8E" w:rsidRDefault="00525B8E" w:rsidP="00525B8E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525B8E" w:rsidRDefault="00525B8E" w:rsidP="00525B8E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525B8E" w:rsidRDefault="00525B8E" w:rsidP="00525B8E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525B8E" w:rsidRDefault="00525B8E" w:rsidP="00525B8E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525B8E" w:rsidRDefault="00525B8E" w:rsidP="00525B8E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525B8E" w:rsidRDefault="00525B8E" w:rsidP="00525B8E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ЗАКЛЮЧЕНИЕ № 9</w:t>
      </w:r>
      <w:r>
        <w:rPr>
          <w:rFonts w:ascii="PT Astra Serif" w:hAnsi="PT Astra Serif"/>
          <w:b/>
          <w:bCs/>
          <w:lang w:val="ru-RU"/>
        </w:rPr>
        <w:t>2</w:t>
      </w:r>
    </w:p>
    <w:p w:rsidR="00525B8E" w:rsidRDefault="00525B8E" w:rsidP="00525B8E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525B8E" w:rsidRDefault="00525B8E" w:rsidP="00525B8E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274  «Об утверждении муниципальной программы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525B8E" w:rsidRDefault="00525B8E" w:rsidP="00525B8E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525B8E" w:rsidRDefault="00525B8E" w:rsidP="00525B8E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24</w:t>
      </w:r>
      <w:r>
        <w:rPr>
          <w:rFonts w:ascii="PT Astra Serif" w:hAnsi="PT Astra Serif"/>
          <w:lang w:val="ru-RU"/>
        </w:rPr>
        <w:t xml:space="preserve">.10.2024 года                                                                                                                        </w:t>
      </w:r>
    </w:p>
    <w:p w:rsidR="00525B8E" w:rsidRDefault="00525B8E" w:rsidP="00525B8E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525B8E" w:rsidRDefault="00525B8E" w:rsidP="00525B8E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525B8E" w:rsidRDefault="00525B8E" w:rsidP="00525B8E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525B8E" w:rsidRDefault="00525B8E" w:rsidP="00525B8E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274  «Об утверждении муниципальной программы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 (далее – Проект).  </w:t>
      </w:r>
    </w:p>
    <w:p w:rsidR="00525B8E" w:rsidRDefault="00525B8E" w:rsidP="00525B8E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консультантом - главным экологом администрации </w:t>
      </w:r>
      <w:r>
        <w:rPr>
          <w:rFonts w:ascii="PT Astra Serif" w:eastAsia="Times New Roman" w:hAnsi="PT Astra Serif" w:cs="Times New Roman"/>
          <w:bCs/>
          <w:lang w:val="ru-RU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525B8E" w:rsidRDefault="00525B8E" w:rsidP="00525B8E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525B8E" w:rsidRDefault="00525B8E" w:rsidP="00525B8E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525B8E" w:rsidRDefault="00525B8E" w:rsidP="00525B8E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525B8E" w:rsidRDefault="00525B8E" w:rsidP="00525B8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статьи 179 Бюджетного кодекса Российской Федерации, пунктов 9, 14  части 1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области, </w:t>
      </w:r>
      <w:r>
        <w:rPr>
          <w:rFonts w:ascii="PT Astra Serif" w:hAnsi="PT Astra Serif" w:cs="PT Astra Serif"/>
          <w:sz w:val="24"/>
          <w:szCs w:val="24"/>
        </w:rPr>
        <w:t>а также осуществления контроля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за ходом их реализации</w:t>
      </w:r>
      <w:r>
        <w:rPr>
          <w:rFonts w:ascii="PT Astra Serif" w:hAnsi="PT Astra Serif"/>
          <w:sz w:val="24"/>
          <w:szCs w:val="24"/>
        </w:rPr>
        <w:t>».</w:t>
      </w:r>
    </w:p>
    <w:p w:rsidR="00525B8E" w:rsidRDefault="00525B8E" w:rsidP="00525B8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</w:rPr>
      </w:pPr>
      <w:r>
        <w:rPr>
          <w:rFonts w:ascii="PT Astra Serif" w:hAnsi="PT Astra Serif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перераспределения  финансирования мероприятий в рамках программы в 2024 году.  В связи с этим,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излагается в новой редакции приложение 2 к муниципальной  программе «Система мероприятий муниципальной программы».</w:t>
      </w:r>
    </w:p>
    <w:p w:rsidR="00525B8E" w:rsidRDefault="00525B8E" w:rsidP="00525B8E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К проекту постановления представлена пояснительная записка и заключение </w:t>
      </w:r>
      <w:r>
        <w:rPr>
          <w:rFonts w:ascii="PT Astra Serif" w:eastAsia="Times New Roman" w:hAnsi="PT Astra Serif" w:cs="Times New Roman"/>
          <w:bCs/>
          <w:lang w:val="ru-RU"/>
        </w:rPr>
        <w:lastRenderedPageBreak/>
        <w:t>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23</w:t>
      </w:r>
      <w:r>
        <w:rPr>
          <w:rFonts w:ascii="PT Astra Serif" w:eastAsia="Times New Roman" w:hAnsi="PT Astra Serif" w:cs="Times New Roman"/>
          <w:bCs/>
          <w:lang w:val="ru-RU"/>
        </w:rPr>
        <w:t>.10.2024 № 5</w:t>
      </w:r>
      <w:r>
        <w:rPr>
          <w:rFonts w:ascii="PT Astra Serif" w:eastAsia="Times New Roman" w:hAnsi="PT Astra Serif" w:cs="Times New Roman"/>
          <w:bCs/>
          <w:lang w:val="ru-RU"/>
        </w:rPr>
        <w:t>7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525B8E" w:rsidRDefault="00525B8E" w:rsidP="00525B8E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525B8E" w:rsidRDefault="00525B8E" w:rsidP="00525B8E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525B8E" w:rsidRDefault="00525B8E" w:rsidP="00525B8E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525B8E" w:rsidRDefault="00525B8E" w:rsidP="00525B8E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525B8E" w:rsidRDefault="00525B8E" w:rsidP="00525B8E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525B8E" w:rsidRDefault="00525B8E" w:rsidP="00525B8E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525B8E" w:rsidRDefault="00525B8E" w:rsidP="00525B8E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525B8E" w:rsidRDefault="00525B8E" w:rsidP="00525B8E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525B8E" w:rsidRDefault="00525B8E" w:rsidP="00525B8E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525B8E" w:rsidRDefault="00525B8E" w:rsidP="00525B8E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525B8E" w:rsidRDefault="00525B8E" w:rsidP="00525B8E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274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525B8E" w:rsidRDefault="00525B8E" w:rsidP="00525B8E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525B8E" w:rsidRDefault="00525B8E" w:rsidP="00525B8E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525B8E" w:rsidRDefault="00525B8E" w:rsidP="00525B8E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525B8E" w:rsidRDefault="00525B8E" w:rsidP="00525B8E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   Е.Н. Губанова</w:t>
      </w:r>
    </w:p>
    <w:p w:rsidR="00525B8E" w:rsidRDefault="00525B8E" w:rsidP="00525B8E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D"/>
    <w:rsid w:val="00525B8E"/>
    <w:rsid w:val="006A69ED"/>
    <w:rsid w:val="009035E6"/>
    <w:rsid w:val="009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5B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525B8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5B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525B8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E673-6665-4DB3-A918-1CE2CEA6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2024-10-24T04:59:00Z</cp:lastPrinted>
  <dcterms:created xsi:type="dcterms:W3CDTF">2024-10-24T04:49:00Z</dcterms:created>
  <dcterms:modified xsi:type="dcterms:W3CDTF">2024-10-24T04:59:00Z</dcterms:modified>
</cp:coreProperties>
</file>