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2" w:rsidRDefault="000B4F52" w:rsidP="00B31D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1D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1D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1D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1D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1D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71B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71B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71B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71B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B4F52" w:rsidRDefault="000B4F52" w:rsidP="00B371B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B4F52" w:rsidRDefault="00F05158" w:rsidP="00B31D1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Доклад Г</w:t>
      </w:r>
      <w:bookmarkStart w:id="0" w:name="_GoBack"/>
      <w:bookmarkEnd w:id="0"/>
      <w:r w:rsidR="00A23962">
        <w:rPr>
          <w:rFonts w:ascii="Times New Roman" w:hAnsi="Times New Roman"/>
          <w:b/>
          <w:sz w:val="32"/>
          <w:szCs w:val="32"/>
        </w:rPr>
        <w:t>лавы</w:t>
      </w:r>
      <w:r w:rsidR="002F11FB">
        <w:rPr>
          <w:rFonts w:ascii="Times New Roman" w:hAnsi="Times New Roman"/>
          <w:b/>
          <w:sz w:val="32"/>
          <w:szCs w:val="32"/>
        </w:rPr>
        <w:t xml:space="preserve"> администрации муниципального образования </w:t>
      </w:r>
      <w:r w:rsidR="00A2396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A23962">
        <w:rPr>
          <w:rFonts w:ascii="Times New Roman" w:hAnsi="Times New Roman"/>
          <w:b/>
          <w:sz w:val="32"/>
          <w:szCs w:val="32"/>
        </w:rPr>
        <w:t>Мелекесск</w:t>
      </w:r>
      <w:r w:rsidR="002F11FB">
        <w:rPr>
          <w:rFonts w:ascii="Times New Roman" w:hAnsi="Times New Roman"/>
          <w:b/>
          <w:sz w:val="32"/>
          <w:szCs w:val="32"/>
        </w:rPr>
        <w:t>ий</w:t>
      </w:r>
      <w:proofErr w:type="spellEnd"/>
      <w:r w:rsidR="002F11FB">
        <w:rPr>
          <w:rFonts w:ascii="Times New Roman" w:hAnsi="Times New Roman"/>
          <w:b/>
          <w:sz w:val="32"/>
          <w:szCs w:val="32"/>
        </w:rPr>
        <w:t xml:space="preserve"> район</w:t>
      </w:r>
      <w:r w:rsidR="00A23962">
        <w:rPr>
          <w:rFonts w:ascii="Times New Roman" w:hAnsi="Times New Roman"/>
          <w:b/>
          <w:sz w:val="32"/>
          <w:szCs w:val="32"/>
        </w:rPr>
        <w:t xml:space="preserve"> Ульяновской области</w:t>
      </w:r>
    </w:p>
    <w:p w:rsidR="000B4F52" w:rsidRPr="00B371BB" w:rsidRDefault="000B4F52" w:rsidP="00B31D1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0B4F52" w:rsidRDefault="00583D68" w:rsidP="00B371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B4F52">
        <w:rPr>
          <w:rFonts w:ascii="Times New Roman" w:hAnsi="Times New Roman"/>
          <w:b/>
          <w:sz w:val="28"/>
          <w:szCs w:val="28"/>
        </w:rPr>
        <w:t xml:space="preserve">«О достигнутых значениях показателей для оценки </w:t>
      </w:r>
      <w:proofErr w:type="gramStart"/>
      <w:r w:rsidR="000B4F52">
        <w:rPr>
          <w:rFonts w:ascii="Times New Roman" w:hAnsi="Times New Roman"/>
          <w:b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242A7A">
        <w:rPr>
          <w:rFonts w:ascii="Times New Roman" w:hAnsi="Times New Roman"/>
          <w:b/>
          <w:sz w:val="28"/>
          <w:szCs w:val="28"/>
        </w:rPr>
        <w:t xml:space="preserve"> и муниципальных районов за 2023</w:t>
      </w:r>
      <w:r w:rsidR="000B4F52">
        <w:rPr>
          <w:rFonts w:ascii="Times New Roman" w:hAnsi="Times New Roman"/>
          <w:b/>
          <w:sz w:val="28"/>
          <w:szCs w:val="28"/>
        </w:rPr>
        <w:t xml:space="preserve"> год и их планируемых значениях</w:t>
      </w:r>
    </w:p>
    <w:p w:rsidR="000B4F52" w:rsidRPr="00780005" w:rsidRDefault="000B4F52" w:rsidP="00B371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трехлетний период»</w:t>
      </w: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83D68" w:rsidRDefault="00583D68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83D68" w:rsidRDefault="00583D68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B31D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9D0C32">
      <w:pPr>
        <w:pStyle w:val="a5"/>
        <w:rPr>
          <w:rFonts w:ascii="Times New Roman" w:hAnsi="Times New Roman"/>
          <w:b/>
          <w:sz w:val="28"/>
          <w:szCs w:val="28"/>
        </w:rPr>
      </w:pPr>
    </w:p>
    <w:p w:rsidR="000B4F52" w:rsidRDefault="000B4F52" w:rsidP="003351C1">
      <w:pPr>
        <w:pStyle w:val="a5"/>
        <w:numPr>
          <w:ilvl w:val="0"/>
          <w:numId w:val="1"/>
        </w:numPr>
        <w:ind w:hanging="76"/>
        <w:jc w:val="center"/>
        <w:rPr>
          <w:rFonts w:ascii="Times New Roman" w:hAnsi="Times New Roman"/>
          <w:b/>
          <w:sz w:val="28"/>
          <w:szCs w:val="28"/>
        </w:rPr>
      </w:pPr>
      <w:r w:rsidRPr="00AF648A">
        <w:rPr>
          <w:rFonts w:ascii="Times New Roman" w:hAnsi="Times New Roman"/>
          <w:b/>
          <w:sz w:val="28"/>
          <w:szCs w:val="28"/>
        </w:rPr>
        <w:t>Экономическое развитие</w:t>
      </w:r>
    </w:p>
    <w:p w:rsidR="00051AFC" w:rsidRPr="00051AFC" w:rsidRDefault="00051AFC" w:rsidP="0005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AFC">
        <w:rPr>
          <w:rFonts w:ascii="Times New Roman" w:hAnsi="Times New Roman"/>
          <w:sz w:val="28"/>
          <w:szCs w:val="28"/>
        </w:rPr>
        <w:t xml:space="preserve">            Результаты деятельности прошлых лет являются подтверждением того, что перспе</w:t>
      </w:r>
      <w:r>
        <w:rPr>
          <w:rFonts w:ascii="Times New Roman" w:hAnsi="Times New Roman"/>
          <w:sz w:val="28"/>
          <w:szCs w:val="28"/>
        </w:rPr>
        <w:t>ктивное развитие территории невозможно без</w:t>
      </w:r>
      <w:r w:rsidRPr="00051AFC">
        <w:rPr>
          <w:rFonts w:ascii="Times New Roman" w:hAnsi="Times New Roman"/>
          <w:sz w:val="28"/>
          <w:szCs w:val="28"/>
        </w:rPr>
        <w:t xml:space="preserve"> привлечения бюджетных и частных инвестиций в инфраструктуру, кадры, переработку, строительство жилья, демографию и т.д., а также предпринимательской активности населения. За отчетный год зарегистрировано 158 новых субъектов предпринимательства, в результате работы администраций поселений и района легализовали свою деятельность и оформили «</w:t>
      </w:r>
      <w:proofErr w:type="spellStart"/>
      <w:r w:rsidRPr="00051AFC">
        <w:rPr>
          <w:rFonts w:ascii="Times New Roman" w:hAnsi="Times New Roman"/>
          <w:sz w:val="28"/>
          <w:szCs w:val="28"/>
        </w:rPr>
        <w:t>самозанятость</w:t>
      </w:r>
      <w:proofErr w:type="spellEnd"/>
      <w:r w:rsidRPr="00051AFC">
        <w:rPr>
          <w:rFonts w:ascii="Times New Roman" w:hAnsi="Times New Roman"/>
          <w:sz w:val="28"/>
          <w:szCs w:val="28"/>
        </w:rPr>
        <w:t xml:space="preserve">» 1962 человека. Для выхода семей из бедности  в районе активно применяется инструмент экономической самостоятельности </w:t>
      </w:r>
      <w:proofErr w:type="gramStart"/>
      <w:r w:rsidRPr="00051AFC">
        <w:rPr>
          <w:rFonts w:ascii="Times New Roman" w:hAnsi="Times New Roman"/>
          <w:sz w:val="28"/>
          <w:szCs w:val="28"/>
        </w:rPr>
        <w:t>-с</w:t>
      </w:r>
      <w:proofErr w:type="gramEnd"/>
      <w:r w:rsidRPr="00051AFC">
        <w:rPr>
          <w:rFonts w:ascii="Times New Roman" w:hAnsi="Times New Roman"/>
          <w:sz w:val="28"/>
          <w:szCs w:val="28"/>
        </w:rPr>
        <w:t xml:space="preserve">оциальный контракт. За период действия данной программы 509 чел. оформили социальный контракт, получив помощь от государства в </w:t>
      </w:r>
      <w:proofErr w:type="spellStart"/>
      <w:r w:rsidRPr="00051AFC">
        <w:rPr>
          <w:rFonts w:ascii="Times New Roman" w:hAnsi="Times New Roman"/>
          <w:sz w:val="28"/>
          <w:szCs w:val="28"/>
        </w:rPr>
        <w:t>т.ч</w:t>
      </w:r>
      <w:proofErr w:type="spellEnd"/>
      <w:r w:rsidRPr="00051AFC">
        <w:rPr>
          <w:rFonts w:ascii="Times New Roman" w:hAnsi="Times New Roman"/>
          <w:sz w:val="28"/>
          <w:szCs w:val="28"/>
        </w:rPr>
        <w:t>. и  на развитие собственного дела 65.2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AFC">
        <w:rPr>
          <w:rFonts w:ascii="Times New Roman" w:hAnsi="Times New Roman"/>
          <w:sz w:val="28"/>
          <w:szCs w:val="28"/>
        </w:rPr>
        <w:t xml:space="preserve">руб. </w:t>
      </w:r>
    </w:p>
    <w:p w:rsidR="00051AFC" w:rsidRPr="00051AFC" w:rsidRDefault="00051AFC" w:rsidP="0005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AFC">
        <w:rPr>
          <w:rFonts w:ascii="Times New Roman" w:hAnsi="Times New Roman"/>
          <w:sz w:val="28"/>
          <w:szCs w:val="28"/>
        </w:rPr>
        <w:t xml:space="preserve">          В целом по итогам 2023 г. капитальные вложения по полному кругу предприятий почти 2.0 </w:t>
      </w:r>
      <w:proofErr w:type="spellStart"/>
      <w:r w:rsidRPr="00051AFC">
        <w:rPr>
          <w:rFonts w:ascii="Times New Roman" w:hAnsi="Times New Roman"/>
          <w:sz w:val="28"/>
          <w:szCs w:val="28"/>
        </w:rPr>
        <w:t>млрд</w:t>
      </w:r>
      <w:proofErr w:type="gramStart"/>
      <w:r w:rsidRPr="00051AFC">
        <w:rPr>
          <w:rFonts w:ascii="Times New Roman" w:hAnsi="Times New Roman"/>
          <w:sz w:val="28"/>
          <w:szCs w:val="28"/>
        </w:rPr>
        <w:t>.р</w:t>
      </w:r>
      <w:proofErr w:type="gramEnd"/>
      <w:r w:rsidRPr="00051AFC">
        <w:rPr>
          <w:rFonts w:ascii="Times New Roman" w:hAnsi="Times New Roman"/>
          <w:sz w:val="28"/>
          <w:szCs w:val="28"/>
        </w:rPr>
        <w:t>уб</w:t>
      </w:r>
      <w:proofErr w:type="spellEnd"/>
      <w:r w:rsidRPr="00051AFC">
        <w:rPr>
          <w:rFonts w:ascii="Times New Roman" w:hAnsi="Times New Roman"/>
          <w:sz w:val="28"/>
          <w:szCs w:val="28"/>
        </w:rPr>
        <w:t xml:space="preserve">., наращивается темп  производства товаров и услуг собственного производства коммерческим сектором 142.7%.   Наш алгоритм действий по привлечению частных инвестиций, это «Инвестиционный стандарт Ульяновской области».                                                                                                       </w:t>
      </w:r>
    </w:p>
    <w:p w:rsidR="00051AFC" w:rsidRPr="00051AFC" w:rsidRDefault="00051AFC" w:rsidP="0005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AFC">
        <w:rPr>
          <w:rFonts w:ascii="Times New Roman" w:hAnsi="Times New Roman"/>
          <w:sz w:val="28"/>
          <w:szCs w:val="28"/>
        </w:rPr>
        <w:t xml:space="preserve"> И с учетом нового контура экономической политики, необходимо:</w:t>
      </w:r>
    </w:p>
    <w:p w:rsidR="00051AFC" w:rsidRPr="00051AFC" w:rsidRDefault="00051AFC" w:rsidP="0005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AFC">
        <w:rPr>
          <w:rFonts w:ascii="Times New Roman" w:hAnsi="Times New Roman"/>
          <w:sz w:val="28"/>
          <w:szCs w:val="28"/>
        </w:rPr>
        <w:t>-усилить работу и  финансово-экономические взаимоотношения  с институтами развития  Ульяновской области;</w:t>
      </w:r>
    </w:p>
    <w:p w:rsidR="00051AFC" w:rsidRPr="00051AFC" w:rsidRDefault="00051AFC" w:rsidP="0005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AFC">
        <w:rPr>
          <w:rFonts w:ascii="Times New Roman" w:hAnsi="Times New Roman"/>
          <w:sz w:val="28"/>
          <w:szCs w:val="28"/>
        </w:rPr>
        <w:t xml:space="preserve">-выстроить межмуниципальное сотрудничество, в </w:t>
      </w:r>
      <w:proofErr w:type="spellStart"/>
      <w:r w:rsidRPr="00051AFC">
        <w:rPr>
          <w:rFonts w:ascii="Times New Roman" w:hAnsi="Times New Roman"/>
          <w:sz w:val="28"/>
          <w:szCs w:val="28"/>
        </w:rPr>
        <w:t>т.ч</w:t>
      </w:r>
      <w:proofErr w:type="spellEnd"/>
      <w:r w:rsidRPr="00051AFC">
        <w:rPr>
          <w:rFonts w:ascii="Times New Roman" w:hAnsi="Times New Roman"/>
          <w:sz w:val="28"/>
          <w:szCs w:val="28"/>
        </w:rPr>
        <w:t>. со стратегическими партнерами, в  рамках будущих торгово-экономических и гуманитарных отношений.</w:t>
      </w:r>
    </w:p>
    <w:p w:rsidR="000B4F52" w:rsidRDefault="00051AFC" w:rsidP="0005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AFC">
        <w:rPr>
          <w:rFonts w:ascii="Times New Roman" w:hAnsi="Times New Roman"/>
          <w:sz w:val="28"/>
          <w:szCs w:val="28"/>
        </w:rPr>
        <w:t xml:space="preserve">        Фактически ориентир, обозначенный Президентом России к 2030 году объем инвестиций в ключевых отраслях должен прибавить 70% является и нашим ориентиром.</w:t>
      </w:r>
    </w:p>
    <w:p w:rsidR="000B4F52" w:rsidRPr="00317B51" w:rsidRDefault="000B4F52" w:rsidP="00551C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F52" w:rsidRDefault="000B4F52" w:rsidP="009D7C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018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нвестиции и предпринимательство.</w:t>
      </w:r>
    </w:p>
    <w:p w:rsidR="000B4F52" w:rsidRDefault="000B4F52" w:rsidP="009D7C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C31C57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B78F0">
        <w:rPr>
          <w:rFonts w:ascii="Times New Roman" w:hAnsi="Times New Roman"/>
          <w:sz w:val="28"/>
          <w:szCs w:val="28"/>
        </w:rPr>
        <w:t>Общее количество хозяйствующих субъектов, ведущих деятел</w:t>
      </w:r>
      <w:r w:rsidR="00242A7A">
        <w:rPr>
          <w:rFonts w:ascii="Times New Roman" w:hAnsi="Times New Roman"/>
          <w:sz w:val="28"/>
          <w:szCs w:val="28"/>
        </w:rPr>
        <w:t>ьность на территории района 916</w:t>
      </w:r>
      <w:r w:rsidRPr="007B78F0">
        <w:rPr>
          <w:rFonts w:ascii="Times New Roman" w:hAnsi="Times New Roman"/>
          <w:sz w:val="28"/>
          <w:szCs w:val="28"/>
        </w:rPr>
        <w:t xml:space="preserve"> ед., из них количество индивидуаль</w:t>
      </w:r>
      <w:r w:rsidR="00242A7A">
        <w:rPr>
          <w:rFonts w:ascii="Times New Roman" w:hAnsi="Times New Roman"/>
          <w:sz w:val="28"/>
          <w:szCs w:val="28"/>
        </w:rPr>
        <w:t xml:space="preserve">ных предпринимателей 542 </w:t>
      </w:r>
      <w:r>
        <w:rPr>
          <w:rFonts w:ascii="Times New Roman" w:hAnsi="Times New Roman"/>
          <w:sz w:val="28"/>
          <w:szCs w:val="28"/>
        </w:rPr>
        <w:t>ед.</w:t>
      </w:r>
    </w:p>
    <w:p w:rsidR="000B4F52" w:rsidRPr="007B78F0" w:rsidRDefault="000B4F52" w:rsidP="00102B5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C31C57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9112A">
        <w:rPr>
          <w:rFonts w:ascii="Times New Roman" w:hAnsi="Times New Roman"/>
          <w:b/>
          <w:sz w:val="28"/>
          <w:szCs w:val="28"/>
        </w:rPr>
        <w:t>Показатель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112A">
        <w:rPr>
          <w:rFonts w:ascii="Times New Roman" w:hAnsi="Times New Roman"/>
          <w:b/>
          <w:sz w:val="28"/>
          <w:szCs w:val="28"/>
        </w:rPr>
        <w:t>№1</w:t>
      </w:r>
    </w:p>
    <w:p w:rsidR="000B4F52" w:rsidRPr="00C9112A" w:rsidRDefault="000B4F52" w:rsidP="00C31C57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351C1" w:rsidRDefault="000B4F52" w:rsidP="00C31C57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3643D">
        <w:rPr>
          <w:rFonts w:ascii="Times New Roman" w:hAnsi="Times New Roman"/>
          <w:b/>
          <w:sz w:val="28"/>
          <w:szCs w:val="28"/>
        </w:rPr>
        <w:t>Число субъектов малого и среднего предпринимательства в расчете на 10 тыс.</w:t>
      </w:r>
      <w:r>
        <w:rPr>
          <w:rFonts w:ascii="Times New Roman" w:hAnsi="Times New Roman"/>
          <w:b/>
          <w:sz w:val="28"/>
          <w:szCs w:val="28"/>
        </w:rPr>
        <w:t xml:space="preserve"> че</w:t>
      </w:r>
      <w:r w:rsidR="003351C1">
        <w:rPr>
          <w:rFonts w:ascii="Times New Roman" w:hAnsi="Times New Roman"/>
          <w:b/>
          <w:sz w:val="28"/>
          <w:szCs w:val="28"/>
        </w:rPr>
        <w:t>ловек населения» с</w:t>
      </w:r>
      <w:r w:rsidR="00242A7A">
        <w:rPr>
          <w:rFonts w:ascii="Times New Roman" w:hAnsi="Times New Roman"/>
          <w:b/>
          <w:sz w:val="28"/>
          <w:szCs w:val="28"/>
        </w:rPr>
        <w:t>оставило 2</w:t>
      </w:r>
      <w:r w:rsidR="00D42768">
        <w:rPr>
          <w:rFonts w:ascii="Times New Roman" w:hAnsi="Times New Roman"/>
          <w:b/>
          <w:sz w:val="28"/>
          <w:szCs w:val="28"/>
        </w:rPr>
        <w:t>32</w:t>
      </w:r>
      <w:r w:rsidR="00242A7A">
        <w:rPr>
          <w:rFonts w:ascii="Times New Roman" w:hAnsi="Times New Roman"/>
          <w:b/>
          <w:sz w:val="28"/>
          <w:szCs w:val="28"/>
        </w:rPr>
        <w:t>,</w:t>
      </w:r>
      <w:r w:rsidR="00D42768">
        <w:rPr>
          <w:rFonts w:ascii="Times New Roman" w:hAnsi="Times New Roman"/>
          <w:b/>
          <w:sz w:val="28"/>
          <w:szCs w:val="28"/>
        </w:rPr>
        <w:t>25</w:t>
      </w:r>
      <w:r w:rsidR="008A5270">
        <w:rPr>
          <w:rFonts w:ascii="Times New Roman" w:hAnsi="Times New Roman"/>
          <w:b/>
          <w:sz w:val="28"/>
          <w:szCs w:val="28"/>
        </w:rPr>
        <w:t>. Динамика положи</w:t>
      </w:r>
      <w:r w:rsidR="003351C1">
        <w:rPr>
          <w:rFonts w:ascii="Times New Roman" w:hAnsi="Times New Roman"/>
          <w:b/>
          <w:sz w:val="28"/>
          <w:szCs w:val="28"/>
        </w:rPr>
        <w:t>тельная.</w:t>
      </w:r>
    </w:p>
    <w:p w:rsidR="003351C1" w:rsidRPr="003351C1" w:rsidRDefault="003351C1" w:rsidP="00C31C57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C31C57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Показатель№2</w:t>
      </w:r>
    </w:p>
    <w:p w:rsidR="000B4F52" w:rsidRPr="00B65D92" w:rsidRDefault="000B4F52" w:rsidP="00C147DD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B65D92">
        <w:rPr>
          <w:rFonts w:ascii="Times New Roman" w:hAnsi="Times New Roman"/>
          <w:b/>
          <w:sz w:val="28"/>
          <w:szCs w:val="28"/>
        </w:rPr>
        <w:t>Доля среднесписочной численности работников без вне</w:t>
      </w:r>
      <w:r>
        <w:rPr>
          <w:rFonts w:ascii="Times New Roman" w:hAnsi="Times New Roman"/>
          <w:b/>
          <w:sz w:val="28"/>
          <w:szCs w:val="28"/>
        </w:rPr>
        <w:t>шних совместителей) малых и сред</w:t>
      </w:r>
      <w:r w:rsidRPr="00B65D92">
        <w:rPr>
          <w:rFonts w:ascii="Times New Roman" w:hAnsi="Times New Roman"/>
          <w:b/>
          <w:sz w:val="28"/>
          <w:szCs w:val="28"/>
        </w:rPr>
        <w:t>них предприятий в среднесписочной численности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5D92">
        <w:rPr>
          <w:rFonts w:ascii="Times New Roman" w:hAnsi="Times New Roman"/>
          <w:b/>
          <w:sz w:val="28"/>
          <w:szCs w:val="28"/>
        </w:rPr>
        <w:t xml:space="preserve"> работников (без внешних совместителей)</w:t>
      </w:r>
      <w:r>
        <w:rPr>
          <w:rFonts w:ascii="Times New Roman" w:hAnsi="Times New Roman"/>
          <w:b/>
          <w:sz w:val="28"/>
          <w:szCs w:val="28"/>
        </w:rPr>
        <w:t xml:space="preserve"> всех предпри</w:t>
      </w:r>
      <w:r w:rsidR="00242A7A">
        <w:rPr>
          <w:rFonts w:ascii="Times New Roman" w:hAnsi="Times New Roman"/>
          <w:b/>
          <w:sz w:val="28"/>
          <w:szCs w:val="28"/>
        </w:rPr>
        <w:t>ятий и организаций» составила 81,7</w:t>
      </w:r>
      <w:r w:rsidRPr="00B65D92">
        <w:rPr>
          <w:rFonts w:ascii="Times New Roman" w:hAnsi="Times New Roman"/>
          <w:b/>
          <w:sz w:val="28"/>
          <w:szCs w:val="28"/>
        </w:rPr>
        <w:t>% с темпом роста</w:t>
      </w:r>
      <w:r w:rsidR="00242A7A">
        <w:rPr>
          <w:rFonts w:ascii="Times New Roman" w:hAnsi="Times New Roman"/>
          <w:b/>
          <w:sz w:val="28"/>
          <w:szCs w:val="28"/>
        </w:rPr>
        <w:t xml:space="preserve"> 106,1</w:t>
      </w:r>
      <w:r w:rsidRPr="00B65D92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, динамика положительная.</w:t>
      </w:r>
      <w:proofErr w:type="gramEnd"/>
    </w:p>
    <w:p w:rsidR="000B4F52" w:rsidRDefault="000B4F52" w:rsidP="00DF7555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F52" w:rsidRDefault="000B4F52" w:rsidP="00C31C57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Показатель№3.</w:t>
      </w:r>
    </w:p>
    <w:p w:rsidR="000B4F52" w:rsidRDefault="000B4F52" w:rsidP="00C31C57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143E1">
        <w:rPr>
          <w:rFonts w:ascii="Times New Roman" w:hAnsi="Times New Roman"/>
          <w:b/>
          <w:sz w:val="28"/>
          <w:szCs w:val="28"/>
        </w:rPr>
        <w:t>Объем инвестиций в основной капитал (за исключением бюджетных средств) в расчете на 1 жителя</w:t>
      </w:r>
      <w:r>
        <w:rPr>
          <w:rFonts w:ascii="Times New Roman" w:hAnsi="Times New Roman"/>
          <w:b/>
          <w:sz w:val="28"/>
          <w:szCs w:val="28"/>
        </w:rPr>
        <w:t>» составил</w:t>
      </w:r>
      <w:r w:rsidR="003351C1" w:rsidRPr="003351C1">
        <w:t xml:space="preserve"> </w:t>
      </w:r>
      <w:r w:rsidR="00242A7A">
        <w:rPr>
          <w:rFonts w:ascii="Times New Roman" w:hAnsi="Times New Roman"/>
          <w:b/>
          <w:sz w:val="28"/>
          <w:szCs w:val="28"/>
        </w:rPr>
        <w:t>33076</w:t>
      </w:r>
      <w:r>
        <w:rPr>
          <w:rFonts w:ascii="Times New Roman" w:hAnsi="Times New Roman"/>
          <w:b/>
          <w:sz w:val="28"/>
          <w:szCs w:val="28"/>
        </w:rPr>
        <w:t xml:space="preserve"> рублей</w:t>
      </w:r>
      <w:r w:rsidR="00242A7A">
        <w:rPr>
          <w:rFonts w:ascii="Times New Roman" w:hAnsi="Times New Roman"/>
          <w:b/>
          <w:sz w:val="28"/>
          <w:szCs w:val="28"/>
        </w:rPr>
        <w:t>.</w:t>
      </w:r>
    </w:p>
    <w:p w:rsidR="000B4F52" w:rsidRPr="004531AE" w:rsidRDefault="000B4F52" w:rsidP="00A916F5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полному кругу предприятий  объем инвестиционных  вл</w:t>
      </w:r>
      <w:r w:rsidR="00242A7A">
        <w:rPr>
          <w:rFonts w:ascii="Times New Roman" w:hAnsi="Times New Roman"/>
          <w:sz w:val="28"/>
          <w:szCs w:val="28"/>
        </w:rPr>
        <w:t>ожений  составил в пределах  2</w:t>
      </w:r>
      <w:r>
        <w:rPr>
          <w:rFonts w:ascii="Times New Roman" w:hAnsi="Times New Roman"/>
          <w:sz w:val="28"/>
          <w:szCs w:val="28"/>
        </w:rPr>
        <w:t xml:space="preserve"> млрд. руб.</w:t>
      </w:r>
      <w:r w:rsidRPr="00780005">
        <w:rPr>
          <w:rFonts w:ascii="Times New Roman" w:hAnsi="Times New Roman"/>
          <w:sz w:val="28"/>
          <w:szCs w:val="28"/>
        </w:rPr>
        <w:t xml:space="preserve"> Капитальные вложения направлены на модернизацию действующих производств и развитие новых субъектов.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F52" w:rsidRPr="00FF3DA1" w:rsidRDefault="000B4F52" w:rsidP="00FF3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F52" w:rsidRPr="0023643D" w:rsidRDefault="000B4F52" w:rsidP="005C6941">
      <w:pPr>
        <w:pStyle w:val="a5"/>
        <w:ind w:firstLine="720"/>
        <w:jc w:val="both"/>
        <w:rPr>
          <w:rFonts w:ascii="Times New Roman" w:hAnsi="Times New Roman"/>
          <w:b/>
          <w:color w:val="212121"/>
          <w:sz w:val="28"/>
          <w:szCs w:val="28"/>
        </w:rPr>
      </w:pPr>
      <w:r w:rsidRPr="0023643D">
        <w:rPr>
          <w:rFonts w:ascii="Times New Roman" w:hAnsi="Times New Roman"/>
          <w:b/>
          <w:color w:val="212121"/>
          <w:sz w:val="28"/>
          <w:szCs w:val="28"/>
        </w:rPr>
        <w:t>Показатель№4</w:t>
      </w:r>
    </w:p>
    <w:p w:rsidR="000B4F52" w:rsidRDefault="000B4F52" w:rsidP="008727F3">
      <w:pPr>
        <w:pStyle w:val="a7"/>
        <w:ind w:firstLine="720"/>
        <w:jc w:val="both"/>
        <w:rPr>
          <w:sz w:val="28"/>
          <w:szCs w:val="28"/>
        </w:rPr>
      </w:pPr>
      <w:r w:rsidRPr="008727F3">
        <w:rPr>
          <w:b/>
          <w:sz w:val="28"/>
          <w:szCs w:val="28"/>
        </w:rPr>
        <w:t>«Доля площади земельных участков, являющихся объектами налогообложения земельным участком, в общей площади территории муниципа</w:t>
      </w:r>
      <w:r w:rsidR="00DF575E">
        <w:rPr>
          <w:b/>
          <w:sz w:val="28"/>
          <w:szCs w:val="28"/>
        </w:rPr>
        <w:t>льного района»</w:t>
      </w:r>
      <w:r w:rsidR="00B272F0">
        <w:rPr>
          <w:b/>
          <w:sz w:val="28"/>
          <w:szCs w:val="28"/>
        </w:rPr>
        <w:t xml:space="preserve">  возросла  с 99% до 100</w:t>
      </w:r>
      <w:r w:rsidR="008A7112">
        <w:rPr>
          <w:b/>
          <w:sz w:val="28"/>
          <w:szCs w:val="28"/>
        </w:rPr>
        <w:t>%. Д</w:t>
      </w:r>
      <w:r w:rsidRPr="008727F3">
        <w:rPr>
          <w:b/>
          <w:sz w:val="28"/>
          <w:szCs w:val="28"/>
        </w:rPr>
        <w:t>инамика положительная.</w:t>
      </w:r>
      <w:r w:rsidRPr="008727F3">
        <w:rPr>
          <w:sz w:val="28"/>
          <w:szCs w:val="28"/>
        </w:rPr>
        <w:t xml:space="preserve">  </w:t>
      </w:r>
    </w:p>
    <w:p w:rsidR="000B4F52" w:rsidRPr="002441DE" w:rsidRDefault="008A7112" w:rsidP="00A916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B4F52" w:rsidRPr="002441DE">
        <w:rPr>
          <w:rFonts w:ascii="Times New Roman" w:hAnsi="Times New Roman"/>
          <w:sz w:val="28"/>
          <w:szCs w:val="28"/>
        </w:rPr>
        <w:t>Важным налоговым потенциалом по наращиванию собственных доходов остается работа администрации   по вовлечению в хозяйственный оборот  земель сельскохозяйственного назначения.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112">
        <w:rPr>
          <w:rFonts w:ascii="Times New Roman" w:hAnsi="Times New Roman"/>
          <w:sz w:val="28"/>
          <w:szCs w:val="28"/>
        </w:rPr>
        <w:t>По итогам 202</w:t>
      </w:r>
      <w:r w:rsidR="00CD4CE3">
        <w:rPr>
          <w:rFonts w:ascii="Times New Roman" w:hAnsi="Times New Roman"/>
          <w:sz w:val="28"/>
          <w:szCs w:val="28"/>
        </w:rPr>
        <w:t>3</w:t>
      </w:r>
      <w:r w:rsidRPr="008A7112">
        <w:rPr>
          <w:rFonts w:ascii="Times New Roman" w:hAnsi="Times New Roman"/>
          <w:sz w:val="28"/>
          <w:szCs w:val="28"/>
        </w:rPr>
        <w:t xml:space="preserve"> года экономический эффект от проделан</w:t>
      </w:r>
      <w:r w:rsidR="00B272F0">
        <w:rPr>
          <w:rFonts w:ascii="Times New Roman" w:hAnsi="Times New Roman"/>
          <w:sz w:val="28"/>
          <w:szCs w:val="28"/>
        </w:rPr>
        <w:t xml:space="preserve">ной работы 16.4 млн. руб. </w:t>
      </w:r>
    </w:p>
    <w:p w:rsidR="000B4F52" w:rsidRPr="005C6941" w:rsidRDefault="000B4F52" w:rsidP="008727F3">
      <w:pPr>
        <w:pStyle w:val="a7"/>
        <w:jc w:val="both"/>
        <w:rPr>
          <w:rFonts w:cs="Times New Roman"/>
          <w:color w:val="auto"/>
          <w:sz w:val="28"/>
          <w:szCs w:val="28"/>
        </w:rPr>
      </w:pPr>
    </w:p>
    <w:p w:rsidR="000B4F52" w:rsidRDefault="000B4F52" w:rsidP="009D7C3B">
      <w:pPr>
        <w:pStyle w:val="a5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41038">
        <w:rPr>
          <w:rFonts w:ascii="Times New Roman" w:hAnsi="Times New Roman"/>
          <w:b/>
          <w:sz w:val="28"/>
          <w:szCs w:val="28"/>
        </w:rPr>
        <w:t>Сельское хозяйство.</w:t>
      </w:r>
    </w:p>
    <w:p w:rsidR="000B4F52" w:rsidRDefault="000B4F52" w:rsidP="009D7C3B">
      <w:pPr>
        <w:pStyle w:val="a5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5A289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4F52" w:rsidRPr="0023643D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3643D">
        <w:rPr>
          <w:rFonts w:ascii="Times New Roman" w:hAnsi="Times New Roman"/>
          <w:b/>
          <w:sz w:val="28"/>
          <w:szCs w:val="28"/>
        </w:rPr>
        <w:t>Показатель №5</w:t>
      </w:r>
    </w:p>
    <w:p w:rsidR="000B4F52" w:rsidRDefault="000B4F52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3643D">
        <w:rPr>
          <w:rFonts w:ascii="Times New Roman" w:hAnsi="Times New Roman"/>
          <w:b/>
          <w:sz w:val="28"/>
          <w:szCs w:val="28"/>
        </w:rPr>
        <w:t xml:space="preserve">Доля прибыльных сельскохозяйственных </w:t>
      </w:r>
      <w:proofErr w:type="gramStart"/>
      <w:r>
        <w:rPr>
          <w:rFonts w:ascii="Times New Roman" w:hAnsi="Times New Roman"/>
          <w:b/>
          <w:sz w:val="28"/>
          <w:szCs w:val="28"/>
        </w:rPr>
        <w:t>органи</w:t>
      </w:r>
      <w:r w:rsidR="00BF3C83">
        <w:rPr>
          <w:rFonts w:ascii="Times New Roman" w:hAnsi="Times New Roman"/>
          <w:b/>
          <w:sz w:val="28"/>
          <w:szCs w:val="28"/>
        </w:rPr>
        <w:t>заций</w:t>
      </w:r>
      <w:proofErr w:type="gramEnd"/>
      <w:r w:rsidR="00BF3C83">
        <w:rPr>
          <w:rFonts w:ascii="Times New Roman" w:hAnsi="Times New Roman"/>
          <w:b/>
          <w:sz w:val="28"/>
          <w:szCs w:val="28"/>
        </w:rPr>
        <w:t xml:space="preserve"> в общем их числе»   в 2022</w:t>
      </w:r>
      <w:r>
        <w:rPr>
          <w:rFonts w:ascii="Times New Roman" w:hAnsi="Times New Roman"/>
          <w:b/>
          <w:sz w:val="28"/>
          <w:szCs w:val="28"/>
        </w:rPr>
        <w:t xml:space="preserve"> году составила  </w:t>
      </w:r>
      <w:r w:rsidR="00CD4CE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0%.</w:t>
      </w:r>
      <w:r w:rsidR="008A7112">
        <w:rPr>
          <w:rFonts w:ascii="Times New Roman" w:hAnsi="Times New Roman"/>
          <w:b/>
          <w:sz w:val="28"/>
          <w:szCs w:val="28"/>
        </w:rPr>
        <w:t xml:space="preserve"> Динамика  положительная.</w:t>
      </w:r>
    </w:p>
    <w:p w:rsidR="000B4F52" w:rsidRDefault="000B4F52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0B4F52" w:rsidRPr="0023643D" w:rsidRDefault="000B4F52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8727F3">
      <w:pPr>
        <w:pStyle w:val="a5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46905">
        <w:rPr>
          <w:rFonts w:ascii="Times New Roman" w:hAnsi="Times New Roman"/>
          <w:b/>
          <w:sz w:val="28"/>
          <w:szCs w:val="28"/>
        </w:rPr>
        <w:t>Дорожное хозяйство и транспортное обслуживание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4CE3" w:rsidRDefault="00CD4CE3" w:rsidP="008727F3">
      <w:pPr>
        <w:pStyle w:val="a5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272F0" w:rsidRPr="00B272F0" w:rsidRDefault="00B272F0" w:rsidP="00B272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72F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272F0">
        <w:rPr>
          <w:rFonts w:ascii="Times New Roman" w:hAnsi="Times New Roman"/>
          <w:b/>
          <w:color w:val="000000"/>
          <w:sz w:val="28"/>
          <w:szCs w:val="28"/>
        </w:rPr>
        <w:t xml:space="preserve">Протяженность автомобильных дорог </w:t>
      </w:r>
      <w:proofErr w:type="spellStart"/>
      <w:r w:rsidRPr="00B272F0">
        <w:rPr>
          <w:rFonts w:ascii="Times New Roman" w:hAnsi="Times New Roman"/>
          <w:b/>
          <w:color w:val="000000"/>
          <w:sz w:val="28"/>
          <w:szCs w:val="28"/>
        </w:rPr>
        <w:t>Мелекесского</w:t>
      </w:r>
      <w:proofErr w:type="spellEnd"/>
      <w:r w:rsidRPr="00B272F0">
        <w:rPr>
          <w:rFonts w:ascii="Times New Roman" w:hAnsi="Times New Roman"/>
          <w:b/>
          <w:color w:val="000000"/>
          <w:sz w:val="28"/>
          <w:szCs w:val="28"/>
        </w:rPr>
        <w:t xml:space="preserve"> района  составляет 1101.3 км</w:t>
      </w:r>
      <w:proofErr w:type="gramStart"/>
      <w:r w:rsidRPr="00B272F0">
        <w:rPr>
          <w:rFonts w:ascii="Times New Roman" w:hAnsi="Times New Roman"/>
          <w:b/>
          <w:color w:val="000000"/>
          <w:sz w:val="28"/>
          <w:szCs w:val="28"/>
        </w:rPr>
        <w:t>.,</w:t>
      </w:r>
      <w:r w:rsidRPr="00B272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B272F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B272F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B272F0">
        <w:rPr>
          <w:rFonts w:ascii="Times New Roman" w:hAnsi="Times New Roman"/>
          <w:color w:val="000000"/>
          <w:sz w:val="28"/>
          <w:szCs w:val="28"/>
        </w:rPr>
        <w:t xml:space="preserve">. местного значения 713 км, из них асфальтобетонное покрытие   247 км, щебеночное покрытие 65 км, грунтовое 401 км. Проходит 29 школьных автобусных маршрутов протяженностью 285.3 км.  </w:t>
      </w:r>
      <w:r w:rsidRPr="00B272F0">
        <w:rPr>
          <w:rFonts w:ascii="Times New Roman" w:hAnsi="Times New Roman"/>
          <w:b/>
          <w:color w:val="000000"/>
          <w:sz w:val="28"/>
          <w:szCs w:val="28"/>
        </w:rPr>
        <w:t>Наши действия по ремонту и содержанию дорожной инфраструктуры следующие.</w:t>
      </w:r>
    </w:p>
    <w:p w:rsidR="00B272F0" w:rsidRDefault="00B272F0" w:rsidP="00B272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72F0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272F0">
        <w:rPr>
          <w:rFonts w:ascii="Times New Roman" w:hAnsi="Times New Roman"/>
          <w:b/>
          <w:color w:val="000000"/>
          <w:sz w:val="28"/>
          <w:szCs w:val="28"/>
        </w:rPr>
        <w:t xml:space="preserve">Для пополнения акцизных ресурсов на ремонт дорог проведена инвентаризация дорог,  </w:t>
      </w:r>
      <w:r w:rsidRPr="00B272F0">
        <w:rPr>
          <w:rFonts w:ascii="Times New Roman" w:hAnsi="Times New Roman"/>
          <w:color w:val="000000"/>
          <w:sz w:val="28"/>
          <w:szCs w:val="28"/>
        </w:rPr>
        <w:t>выявлено и дополнительно внесено в реестр имущества 211 км автомобильных дорог.</w:t>
      </w:r>
    </w:p>
    <w:p w:rsidR="00713364" w:rsidRPr="00713364" w:rsidRDefault="00713364" w:rsidP="0071336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13364">
        <w:rPr>
          <w:rFonts w:ascii="Times New Roman" w:hAnsi="Times New Roman"/>
          <w:color w:val="000000"/>
          <w:sz w:val="28"/>
          <w:szCs w:val="28"/>
        </w:rPr>
        <w:t>Дорожная деятельность, капитальные вложения - 90.3млн</w:t>
      </w:r>
      <w:proofErr w:type="gramStart"/>
      <w:r w:rsidRPr="0071336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713364">
        <w:rPr>
          <w:rFonts w:ascii="Times New Roman" w:hAnsi="Times New Roman"/>
          <w:color w:val="000000"/>
          <w:sz w:val="28"/>
          <w:szCs w:val="28"/>
        </w:rPr>
        <w:t>уб. Выполнен ремонт автомобильных дорог и тротуаров на 30 объектах в 20 населенных пунктах района.</w:t>
      </w:r>
    </w:p>
    <w:p w:rsidR="00713364" w:rsidRPr="00713364" w:rsidRDefault="00713364" w:rsidP="0071336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13364">
        <w:rPr>
          <w:rFonts w:ascii="Times New Roman" w:hAnsi="Times New Roman"/>
          <w:color w:val="000000"/>
          <w:sz w:val="28"/>
          <w:szCs w:val="28"/>
        </w:rPr>
        <w:t xml:space="preserve">Для реализации планов в 2024 году все торгово-закупочные процедуры проведены, определены подрядчики и конечно сроки выполнения работ до конца августа. Общие капиталовложения  на ремонт и реконструкцию  дорожного полотна  составят 205.4 </w:t>
      </w:r>
      <w:proofErr w:type="spellStart"/>
      <w:r w:rsidRPr="00713364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Pr="0071336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713364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713364">
        <w:rPr>
          <w:rFonts w:ascii="Times New Roman" w:hAnsi="Times New Roman"/>
          <w:color w:val="000000"/>
          <w:sz w:val="28"/>
          <w:szCs w:val="28"/>
        </w:rPr>
        <w:t>.</w:t>
      </w:r>
    </w:p>
    <w:p w:rsidR="00713364" w:rsidRPr="00713364" w:rsidRDefault="00713364" w:rsidP="0071336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Планы на 2024 год</w:t>
      </w:r>
      <w:r w:rsidRPr="00713364">
        <w:rPr>
          <w:rFonts w:ascii="Times New Roman" w:hAnsi="Times New Roman"/>
          <w:color w:val="000000"/>
          <w:sz w:val="28"/>
          <w:szCs w:val="28"/>
        </w:rPr>
        <w:t>:</w:t>
      </w:r>
    </w:p>
    <w:p w:rsidR="00713364" w:rsidRPr="00713364" w:rsidRDefault="00713364" w:rsidP="0071336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13364">
        <w:rPr>
          <w:rFonts w:ascii="Times New Roman" w:hAnsi="Times New Roman"/>
          <w:color w:val="000000"/>
          <w:sz w:val="28"/>
          <w:szCs w:val="28"/>
        </w:rPr>
        <w:lastRenderedPageBreak/>
        <w:t xml:space="preserve">-произвести ремонт на 34 объектах, включая Проект «Местные инициативы граждан», с  общим финансированием 82.1 </w:t>
      </w:r>
      <w:proofErr w:type="spellStart"/>
      <w:r w:rsidRPr="00713364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Pr="0071336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713364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713364">
        <w:rPr>
          <w:rFonts w:ascii="Times New Roman" w:hAnsi="Times New Roman"/>
          <w:color w:val="000000"/>
          <w:sz w:val="28"/>
          <w:szCs w:val="28"/>
        </w:rPr>
        <w:t>., по объектам информация представлена на слайдах;</w:t>
      </w:r>
    </w:p>
    <w:p w:rsidR="00713364" w:rsidRPr="00B272F0" w:rsidRDefault="00713364" w:rsidP="0071336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13364">
        <w:rPr>
          <w:rFonts w:ascii="Times New Roman" w:hAnsi="Times New Roman"/>
          <w:color w:val="000000"/>
          <w:sz w:val="28"/>
          <w:szCs w:val="28"/>
        </w:rPr>
        <w:t xml:space="preserve">-обеспечить ликвидацию разрушений дорожного полотна от весеннего половодья на трассе Черная-Речка-Труженик и </w:t>
      </w:r>
      <w:proofErr w:type="spellStart"/>
      <w:r w:rsidRPr="0071336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713364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713364">
        <w:rPr>
          <w:rFonts w:ascii="Times New Roman" w:hAnsi="Times New Roman"/>
          <w:color w:val="000000"/>
          <w:sz w:val="28"/>
          <w:szCs w:val="28"/>
        </w:rPr>
        <w:t>ордово</w:t>
      </w:r>
      <w:proofErr w:type="spellEnd"/>
      <w:r w:rsidRPr="00713364">
        <w:rPr>
          <w:rFonts w:ascii="Times New Roman" w:hAnsi="Times New Roman"/>
          <w:color w:val="000000"/>
          <w:sz w:val="28"/>
          <w:szCs w:val="28"/>
        </w:rPr>
        <w:t xml:space="preserve"> озеро;</w:t>
      </w:r>
    </w:p>
    <w:p w:rsidR="008A7112" w:rsidRDefault="008A7112" w:rsidP="008727F3">
      <w:pPr>
        <w:pStyle w:val="a5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1E12A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5183">
        <w:rPr>
          <w:rFonts w:ascii="Times New Roman" w:hAnsi="Times New Roman"/>
          <w:b/>
          <w:sz w:val="28"/>
          <w:szCs w:val="28"/>
        </w:rPr>
        <w:t>Показатель№6</w:t>
      </w:r>
    </w:p>
    <w:p w:rsidR="000B4F52" w:rsidRDefault="000B4F52" w:rsidP="005C6941">
      <w:pPr>
        <w:pStyle w:val="a5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C5183">
        <w:rPr>
          <w:rFonts w:ascii="Times New Roman" w:hAnsi="Times New Roman"/>
          <w:b/>
          <w:sz w:val="28"/>
          <w:szCs w:val="28"/>
        </w:rPr>
        <w:t>Доля протяженности автомобильных  дорог общего  пользования  местного значения, не  отвечающая  требованиям, в общей  протяженности  автомобильных дорог  общего  пользования  местного значения</w:t>
      </w:r>
      <w:r>
        <w:rPr>
          <w:rFonts w:ascii="Times New Roman" w:hAnsi="Times New Roman"/>
          <w:b/>
          <w:sz w:val="28"/>
          <w:szCs w:val="28"/>
        </w:rPr>
        <w:t>»</w:t>
      </w:r>
      <w:r w:rsidRPr="006C5183">
        <w:rPr>
          <w:rFonts w:ascii="Times New Roman" w:hAnsi="Times New Roman"/>
          <w:b/>
          <w:sz w:val="28"/>
          <w:szCs w:val="28"/>
        </w:rPr>
        <w:t xml:space="preserve"> </w:t>
      </w:r>
      <w:r w:rsidR="00194D00">
        <w:rPr>
          <w:rFonts w:ascii="Times New Roman" w:hAnsi="Times New Roman"/>
          <w:b/>
          <w:sz w:val="28"/>
          <w:szCs w:val="28"/>
        </w:rPr>
        <w:t xml:space="preserve"> -  52,5</w:t>
      </w:r>
      <w:r w:rsidRPr="006C5183">
        <w:rPr>
          <w:rFonts w:ascii="Times New Roman" w:hAnsi="Times New Roman"/>
          <w:b/>
          <w:sz w:val="28"/>
          <w:szCs w:val="28"/>
        </w:rPr>
        <w:t>%.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4F52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B4F52" w:rsidRPr="006C5183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Показатель№7</w:t>
      </w:r>
    </w:p>
    <w:p w:rsidR="000B4F52" w:rsidRDefault="000B4F52" w:rsidP="009A7FC7">
      <w:pPr>
        <w:pStyle w:val="a5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C5183">
        <w:rPr>
          <w:rFonts w:ascii="Times New Roman" w:hAnsi="Times New Roman"/>
          <w:b/>
          <w:sz w:val="28"/>
          <w:szCs w:val="28"/>
        </w:rPr>
        <w:t>Доля  населения, проживающего в населенных  пунктах, не  имеющих  регулярного автобусного  сообщения  с административным центром, в общей  численности  н</w:t>
      </w:r>
      <w:r>
        <w:rPr>
          <w:rFonts w:ascii="Times New Roman" w:hAnsi="Times New Roman"/>
          <w:b/>
          <w:sz w:val="28"/>
          <w:szCs w:val="28"/>
        </w:rPr>
        <w:t>аселения  муниципального района»</w:t>
      </w:r>
      <w:r w:rsidRPr="006C5183">
        <w:rPr>
          <w:rFonts w:ascii="Times New Roman" w:hAnsi="Times New Roman"/>
          <w:b/>
          <w:sz w:val="28"/>
          <w:szCs w:val="28"/>
        </w:rPr>
        <w:t xml:space="preserve">    составляет  </w:t>
      </w:r>
      <w:r w:rsidR="008A7112">
        <w:rPr>
          <w:rFonts w:ascii="Times New Roman" w:hAnsi="Times New Roman"/>
          <w:b/>
          <w:sz w:val="28"/>
          <w:szCs w:val="28"/>
        </w:rPr>
        <w:t>0,1</w:t>
      </w:r>
      <w:r>
        <w:rPr>
          <w:rFonts w:ascii="Times New Roman" w:hAnsi="Times New Roman"/>
          <w:b/>
          <w:sz w:val="28"/>
          <w:szCs w:val="28"/>
        </w:rPr>
        <w:t xml:space="preserve">%.  Динамика  положительная. </w:t>
      </w:r>
    </w:p>
    <w:p w:rsidR="008A7112" w:rsidRDefault="008A7112" w:rsidP="00BF3C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1E12A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и занятость населения.</w:t>
      </w:r>
    </w:p>
    <w:p w:rsidR="000B4F52" w:rsidRDefault="000B4F52" w:rsidP="001E12A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Pr="00FB09EE" w:rsidRDefault="000B4F52" w:rsidP="005C694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A7112" w:rsidRDefault="000B4F52" w:rsidP="00BF3C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5183">
        <w:rPr>
          <w:rFonts w:ascii="Times New Roman" w:hAnsi="Times New Roman"/>
          <w:b/>
          <w:sz w:val="28"/>
          <w:szCs w:val="28"/>
        </w:rPr>
        <w:t xml:space="preserve">Показатель №8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5183">
        <w:rPr>
          <w:rFonts w:ascii="Times New Roman" w:hAnsi="Times New Roman"/>
          <w:b/>
          <w:sz w:val="28"/>
          <w:szCs w:val="28"/>
        </w:rPr>
        <w:t>Среднемесячная  номинальная начисленная заработная плата работников, рублей</w:t>
      </w:r>
      <w:r w:rsidR="008A7112">
        <w:rPr>
          <w:rFonts w:ascii="Times New Roman" w:hAnsi="Times New Roman"/>
          <w:b/>
          <w:sz w:val="28"/>
          <w:szCs w:val="28"/>
        </w:rPr>
        <w:t xml:space="preserve">. </w:t>
      </w:r>
      <w:r w:rsidR="008A7112" w:rsidRPr="008A7112">
        <w:rPr>
          <w:rFonts w:ascii="Times New Roman" w:hAnsi="Times New Roman"/>
          <w:b/>
          <w:sz w:val="28"/>
          <w:szCs w:val="28"/>
        </w:rPr>
        <w:t>Динамика  положительная.</w:t>
      </w:r>
    </w:p>
    <w:p w:rsidR="00BF3C83" w:rsidRPr="00BF3C83" w:rsidRDefault="00BF3C83" w:rsidP="00BF3C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3C83">
        <w:rPr>
          <w:rFonts w:ascii="Times New Roman" w:hAnsi="Times New Roman"/>
          <w:b/>
          <w:color w:val="000000"/>
          <w:sz w:val="28"/>
          <w:szCs w:val="28"/>
        </w:rPr>
        <w:t>Объем  отгруженной  продукции  по полном</w:t>
      </w:r>
      <w:r w:rsidR="00194D00">
        <w:rPr>
          <w:rFonts w:ascii="Times New Roman" w:hAnsi="Times New Roman"/>
          <w:b/>
          <w:color w:val="000000"/>
          <w:sz w:val="28"/>
          <w:szCs w:val="28"/>
        </w:rPr>
        <w:t>у кругу  предприятий  составил 3</w:t>
      </w:r>
      <w:r w:rsidRPr="00BF3C83">
        <w:rPr>
          <w:rFonts w:ascii="Times New Roman" w:hAnsi="Times New Roman"/>
          <w:b/>
          <w:color w:val="000000"/>
          <w:sz w:val="28"/>
          <w:szCs w:val="28"/>
        </w:rPr>
        <w:t xml:space="preserve">6.0 млрд. руб. </w:t>
      </w:r>
      <w:r w:rsidRPr="00BF3C83">
        <w:rPr>
          <w:rFonts w:ascii="Times New Roman" w:hAnsi="Times New Roman"/>
          <w:color w:val="000000"/>
          <w:sz w:val="28"/>
          <w:szCs w:val="28"/>
        </w:rPr>
        <w:t>Значительный  вклад внесли  предприятия</w:t>
      </w:r>
      <w:proofErr w:type="gramStart"/>
      <w:r w:rsidRPr="00BF3C83">
        <w:rPr>
          <w:rFonts w:ascii="Times New Roman" w:hAnsi="Times New Roman"/>
          <w:color w:val="000000"/>
          <w:sz w:val="28"/>
          <w:szCs w:val="28"/>
        </w:rPr>
        <w:t>:, «</w:t>
      </w:r>
      <w:proofErr w:type="spellStart"/>
      <w:proofErr w:type="gramEnd"/>
      <w:r w:rsidRPr="00BF3C83">
        <w:rPr>
          <w:rFonts w:ascii="Times New Roman" w:hAnsi="Times New Roman"/>
          <w:color w:val="000000"/>
          <w:sz w:val="28"/>
          <w:szCs w:val="28"/>
        </w:rPr>
        <w:t>Русснефть</w:t>
      </w:r>
      <w:proofErr w:type="spellEnd"/>
      <w:r w:rsidRPr="00BF3C83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BF3C83">
        <w:rPr>
          <w:rFonts w:ascii="Times New Roman" w:hAnsi="Times New Roman"/>
          <w:color w:val="000000"/>
          <w:sz w:val="28"/>
          <w:szCs w:val="28"/>
        </w:rPr>
        <w:t>Агромаяк</w:t>
      </w:r>
      <w:proofErr w:type="spellEnd"/>
      <w:r w:rsidRPr="00BF3C83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BF3C83">
        <w:rPr>
          <w:rFonts w:ascii="Times New Roman" w:hAnsi="Times New Roman"/>
          <w:color w:val="000000"/>
          <w:sz w:val="28"/>
          <w:szCs w:val="28"/>
        </w:rPr>
        <w:t>Номатекс</w:t>
      </w:r>
      <w:proofErr w:type="spellEnd"/>
      <w:r w:rsidRPr="00BF3C83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BF3C83">
        <w:rPr>
          <w:rFonts w:ascii="Times New Roman" w:hAnsi="Times New Roman"/>
          <w:color w:val="000000"/>
          <w:sz w:val="28"/>
          <w:szCs w:val="28"/>
        </w:rPr>
        <w:t>Хмелевс</w:t>
      </w:r>
      <w:r w:rsidR="00194D00">
        <w:rPr>
          <w:rFonts w:ascii="Times New Roman" w:hAnsi="Times New Roman"/>
          <w:color w:val="000000"/>
          <w:sz w:val="28"/>
          <w:szCs w:val="28"/>
        </w:rPr>
        <w:t>кое</w:t>
      </w:r>
      <w:proofErr w:type="spellEnd"/>
      <w:r w:rsidR="00194D00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194D00">
        <w:rPr>
          <w:rFonts w:ascii="Times New Roman" w:hAnsi="Times New Roman"/>
          <w:color w:val="000000"/>
          <w:sz w:val="28"/>
          <w:szCs w:val="28"/>
        </w:rPr>
        <w:t>Актион</w:t>
      </w:r>
      <w:proofErr w:type="spellEnd"/>
      <w:r w:rsidR="00194D00">
        <w:rPr>
          <w:rFonts w:ascii="Times New Roman" w:hAnsi="Times New Roman"/>
          <w:color w:val="000000"/>
          <w:sz w:val="28"/>
          <w:szCs w:val="28"/>
        </w:rPr>
        <w:t xml:space="preserve"> Агро», «Хлебороб».</w:t>
      </w:r>
    </w:p>
    <w:p w:rsidR="00BF3C83" w:rsidRPr="00BF3C83" w:rsidRDefault="00BF3C83" w:rsidP="00BF3C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3C83">
        <w:rPr>
          <w:rFonts w:ascii="Times New Roman" w:hAnsi="Times New Roman"/>
          <w:b/>
          <w:color w:val="000000"/>
          <w:sz w:val="28"/>
          <w:szCs w:val="28"/>
        </w:rPr>
        <w:t xml:space="preserve">Огромную роль в  недопущении роста безработицы, сыграла частная инициатива, </w:t>
      </w:r>
      <w:r w:rsidRPr="00BF3C83">
        <w:rPr>
          <w:rFonts w:ascii="Times New Roman" w:hAnsi="Times New Roman"/>
          <w:color w:val="000000"/>
          <w:sz w:val="28"/>
          <w:szCs w:val="28"/>
        </w:rPr>
        <w:t>2.0 тыс. граждан района оформили собственное дело - «</w:t>
      </w:r>
      <w:proofErr w:type="spellStart"/>
      <w:r w:rsidRPr="00BF3C83">
        <w:rPr>
          <w:rFonts w:ascii="Times New Roman" w:hAnsi="Times New Roman"/>
          <w:color w:val="000000"/>
          <w:sz w:val="28"/>
          <w:szCs w:val="28"/>
        </w:rPr>
        <w:t>самозанятость</w:t>
      </w:r>
      <w:proofErr w:type="spellEnd"/>
      <w:r w:rsidRPr="00BF3C83">
        <w:rPr>
          <w:rFonts w:ascii="Times New Roman" w:hAnsi="Times New Roman"/>
          <w:color w:val="000000"/>
          <w:sz w:val="28"/>
          <w:szCs w:val="28"/>
        </w:rPr>
        <w:t>».</w:t>
      </w:r>
    </w:p>
    <w:p w:rsidR="0039646D" w:rsidRDefault="0039646D" w:rsidP="00BF3C83">
      <w:pPr>
        <w:rPr>
          <w:rFonts w:ascii="Times New Roman" w:hAnsi="Times New Roman"/>
          <w:b/>
          <w:sz w:val="28"/>
          <w:szCs w:val="28"/>
        </w:rPr>
      </w:pPr>
    </w:p>
    <w:p w:rsidR="000B4F52" w:rsidRPr="00D517FE" w:rsidRDefault="000B4F52" w:rsidP="009D7C3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Общее, д</w:t>
      </w:r>
      <w:r w:rsidRPr="00D517FE">
        <w:rPr>
          <w:rFonts w:ascii="Times New Roman" w:hAnsi="Times New Roman"/>
          <w:b/>
          <w:sz w:val="28"/>
          <w:szCs w:val="28"/>
        </w:rPr>
        <w:t xml:space="preserve">ошкольное </w:t>
      </w:r>
      <w:r>
        <w:rPr>
          <w:rFonts w:ascii="Times New Roman" w:hAnsi="Times New Roman"/>
          <w:b/>
          <w:sz w:val="28"/>
          <w:szCs w:val="28"/>
        </w:rPr>
        <w:t xml:space="preserve"> и дополнительное </w:t>
      </w:r>
      <w:r w:rsidRPr="00D517FE"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3711A" w:rsidRPr="00C3711A" w:rsidRDefault="00387F9A" w:rsidP="00C371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C3711A">
        <w:rPr>
          <w:rFonts w:ascii="Times New Roman" w:hAnsi="Times New Roman"/>
          <w:color w:val="000000"/>
          <w:sz w:val="28"/>
          <w:szCs w:val="28"/>
        </w:rPr>
        <w:t>К</w:t>
      </w:r>
      <w:r w:rsidR="00C3711A" w:rsidRPr="00C3711A">
        <w:rPr>
          <w:rFonts w:ascii="Times New Roman" w:hAnsi="Times New Roman"/>
          <w:color w:val="000000"/>
          <w:sz w:val="28"/>
          <w:szCs w:val="28"/>
        </w:rPr>
        <w:t xml:space="preserve">апитальные ремонты школ в Дивном в 2024 году, школы №1 Мулловка и детского сада в </w:t>
      </w:r>
      <w:proofErr w:type="spellStart"/>
      <w:r w:rsidR="00C3711A" w:rsidRPr="00C3711A">
        <w:rPr>
          <w:rFonts w:ascii="Times New Roman" w:hAnsi="Times New Roman"/>
          <w:color w:val="000000"/>
          <w:sz w:val="28"/>
          <w:szCs w:val="28"/>
        </w:rPr>
        <w:t>Рязаново</w:t>
      </w:r>
      <w:proofErr w:type="spellEnd"/>
      <w:r w:rsidR="00C3711A" w:rsidRPr="00C3711A">
        <w:rPr>
          <w:rFonts w:ascii="Times New Roman" w:hAnsi="Times New Roman"/>
          <w:color w:val="000000"/>
          <w:sz w:val="28"/>
          <w:szCs w:val="28"/>
        </w:rPr>
        <w:t xml:space="preserve"> на 2025 год, школы </w:t>
      </w:r>
      <w:proofErr w:type="spellStart"/>
      <w:r w:rsidR="00C3711A" w:rsidRPr="00C3711A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C3711A" w:rsidRPr="00C3711A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="00C3711A" w:rsidRPr="00C3711A">
        <w:rPr>
          <w:rFonts w:ascii="Times New Roman" w:hAnsi="Times New Roman"/>
          <w:color w:val="000000"/>
          <w:sz w:val="28"/>
          <w:szCs w:val="28"/>
        </w:rPr>
        <w:t>иинск</w:t>
      </w:r>
      <w:proofErr w:type="spellEnd"/>
      <w:r w:rsidR="00C3711A" w:rsidRPr="00C3711A">
        <w:rPr>
          <w:rFonts w:ascii="Times New Roman" w:hAnsi="Times New Roman"/>
          <w:color w:val="000000"/>
          <w:sz w:val="28"/>
          <w:szCs w:val="28"/>
        </w:rPr>
        <w:t xml:space="preserve">  в 2026 году;</w:t>
      </w:r>
    </w:p>
    <w:p w:rsidR="00C3711A" w:rsidRPr="00C3711A" w:rsidRDefault="00C3711A" w:rsidP="00C371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711A">
        <w:rPr>
          <w:rFonts w:ascii="Times New Roman" w:hAnsi="Times New Roman"/>
          <w:color w:val="000000"/>
          <w:sz w:val="28"/>
          <w:szCs w:val="28"/>
        </w:rPr>
        <w:t xml:space="preserve">- строительство новой школы в Мулловке, на сегодня уже цена вопроса 487.0 </w:t>
      </w:r>
      <w:proofErr w:type="spellStart"/>
      <w:r w:rsidRPr="00C3711A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Pr="00C3711A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C3711A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C3711A">
        <w:rPr>
          <w:rFonts w:ascii="Times New Roman" w:hAnsi="Times New Roman"/>
          <w:color w:val="000000"/>
          <w:sz w:val="28"/>
          <w:szCs w:val="28"/>
        </w:rPr>
        <w:t>.</w:t>
      </w:r>
    </w:p>
    <w:p w:rsidR="00194D00" w:rsidRPr="00387F9A" w:rsidRDefault="00C3711A" w:rsidP="00C371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711A">
        <w:rPr>
          <w:rFonts w:ascii="Times New Roman" w:hAnsi="Times New Roman"/>
          <w:color w:val="000000"/>
          <w:sz w:val="28"/>
          <w:szCs w:val="28"/>
        </w:rPr>
        <w:t xml:space="preserve">- важной составляющей в работе должна стать личная активность директоров школ района по участию в новых национальных проектах образования. «Первой ласточкой» стала школа села </w:t>
      </w:r>
      <w:proofErr w:type="spellStart"/>
      <w:r w:rsidRPr="00C3711A">
        <w:rPr>
          <w:rFonts w:ascii="Times New Roman" w:hAnsi="Times New Roman"/>
          <w:color w:val="000000"/>
          <w:sz w:val="28"/>
          <w:szCs w:val="28"/>
        </w:rPr>
        <w:t>Сабакаево</w:t>
      </w:r>
      <w:proofErr w:type="spellEnd"/>
      <w:r w:rsidRPr="00C3711A">
        <w:rPr>
          <w:rFonts w:ascii="Times New Roman" w:hAnsi="Times New Roman"/>
          <w:color w:val="000000"/>
          <w:sz w:val="28"/>
          <w:szCs w:val="28"/>
        </w:rPr>
        <w:t>, вошедшая в проект   «Беспилотные авиационные системы».</w:t>
      </w:r>
    </w:p>
    <w:p w:rsidR="000B4F52" w:rsidRPr="00C3711A" w:rsidRDefault="00387F9A" w:rsidP="00C371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F9A">
        <w:rPr>
          <w:rFonts w:ascii="Times New Roman" w:hAnsi="Times New Roman"/>
          <w:b/>
          <w:color w:val="000000"/>
          <w:sz w:val="28"/>
          <w:szCs w:val="28"/>
        </w:rPr>
        <w:t xml:space="preserve">.   </w:t>
      </w:r>
    </w:p>
    <w:p w:rsidR="000B4F52" w:rsidRPr="00E75E2F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75E2F">
        <w:rPr>
          <w:rFonts w:ascii="Times New Roman" w:hAnsi="Times New Roman"/>
          <w:b/>
          <w:sz w:val="28"/>
          <w:szCs w:val="28"/>
        </w:rPr>
        <w:t>Показатель №9</w:t>
      </w:r>
    </w:p>
    <w:p w:rsidR="000B4F52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E75E2F">
        <w:rPr>
          <w:rFonts w:ascii="Times New Roman" w:hAnsi="Times New Roman"/>
          <w:b/>
          <w:sz w:val="28"/>
          <w:szCs w:val="28"/>
        </w:rPr>
        <w:t>Доля детей в возрасте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1-6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1-6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лет</w:t>
      </w:r>
      <w:r>
        <w:rPr>
          <w:rFonts w:ascii="Times New Roman" w:hAnsi="Times New Roman"/>
          <w:b/>
          <w:sz w:val="28"/>
          <w:szCs w:val="28"/>
        </w:rPr>
        <w:t>»</w:t>
      </w:r>
      <w:r w:rsidRPr="00E75E2F">
        <w:rPr>
          <w:rFonts w:ascii="Times New Roman" w:hAnsi="Times New Roman"/>
          <w:b/>
          <w:sz w:val="28"/>
          <w:szCs w:val="28"/>
        </w:rPr>
        <w:t xml:space="preserve"> -</w:t>
      </w:r>
      <w:r w:rsidR="00C3711A">
        <w:rPr>
          <w:rFonts w:ascii="Times New Roman" w:hAnsi="Times New Roman"/>
          <w:b/>
          <w:sz w:val="28"/>
          <w:szCs w:val="28"/>
        </w:rPr>
        <w:t xml:space="preserve"> 81,6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%, динамика положительная.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4F52" w:rsidRPr="00E75E2F" w:rsidRDefault="000B4F52" w:rsidP="005C6941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Показатель№10</w:t>
      </w:r>
    </w:p>
    <w:p w:rsidR="000B4F52" w:rsidRDefault="000B4F52" w:rsidP="009661A6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75E2F">
        <w:rPr>
          <w:rFonts w:ascii="Times New Roman" w:hAnsi="Times New Roman"/>
          <w:b/>
          <w:sz w:val="28"/>
          <w:szCs w:val="28"/>
        </w:rPr>
        <w:t>Доля детей в возрасте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1-6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лет,</w:t>
      </w:r>
      <w:r>
        <w:rPr>
          <w:rFonts w:ascii="Times New Roman" w:hAnsi="Times New Roman"/>
          <w:b/>
          <w:sz w:val="28"/>
          <w:szCs w:val="28"/>
        </w:rPr>
        <w:t xml:space="preserve"> стоящих на учете для определения в муниципальные дошкольные образовательные учреждения, в общей численности детей в возрасте 1-6 лет» –</w:t>
      </w:r>
      <w:r w:rsidR="00C3711A">
        <w:rPr>
          <w:rFonts w:ascii="Times New Roman" w:hAnsi="Times New Roman"/>
          <w:b/>
          <w:sz w:val="28"/>
          <w:szCs w:val="28"/>
        </w:rPr>
        <w:t>2,8</w:t>
      </w:r>
      <w:r w:rsidR="009661A6">
        <w:rPr>
          <w:rFonts w:ascii="Times New Roman" w:hAnsi="Times New Roman"/>
          <w:b/>
          <w:sz w:val="28"/>
          <w:szCs w:val="28"/>
        </w:rPr>
        <w:t>%. Динамика положительная</w:t>
      </w:r>
    </w:p>
    <w:p w:rsidR="004E5923" w:rsidRDefault="004E5923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№ 11</w:t>
      </w:r>
    </w:p>
    <w:p w:rsidR="000B4F52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CA206C">
      <w:pPr>
        <w:jc w:val="both"/>
        <w:rPr>
          <w:rFonts w:ascii="Times New Roman" w:hAnsi="Times New Roman"/>
          <w:b/>
          <w:sz w:val="28"/>
          <w:szCs w:val="28"/>
        </w:rPr>
      </w:pPr>
      <w:r w:rsidRPr="009C5F03">
        <w:rPr>
          <w:rFonts w:ascii="Times New Roman" w:hAnsi="Times New Roman"/>
          <w:b/>
          <w:sz w:val="28"/>
          <w:szCs w:val="28"/>
        </w:rPr>
        <w:t>Доля муниципальных дошкольных образовательных учреждений, здания котор</w:t>
      </w:r>
      <w:r>
        <w:rPr>
          <w:rFonts w:ascii="Times New Roman" w:hAnsi="Times New Roman"/>
          <w:b/>
          <w:sz w:val="28"/>
          <w:szCs w:val="28"/>
        </w:rPr>
        <w:t xml:space="preserve">ых находятся  в аварийном </w:t>
      </w:r>
      <w:r w:rsidRPr="009C5F03">
        <w:rPr>
          <w:rFonts w:ascii="Times New Roman" w:hAnsi="Times New Roman"/>
          <w:b/>
          <w:sz w:val="28"/>
          <w:szCs w:val="28"/>
        </w:rPr>
        <w:t xml:space="preserve"> состоянии или требуют    </w:t>
      </w:r>
      <w:r>
        <w:rPr>
          <w:rFonts w:ascii="Times New Roman" w:hAnsi="Times New Roman"/>
          <w:b/>
          <w:sz w:val="28"/>
          <w:szCs w:val="28"/>
        </w:rPr>
        <w:t xml:space="preserve">  капитального ремонта,  в   </w:t>
      </w:r>
      <w:r w:rsidRPr="009C5F03">
        <w:rPr>
          <w:rFonts w:ascii="Times New Roman" w:hAnsi="Times New Roman"/>
          <w:b/>
          <w:sz w:val="28"/>
          <w:szCs w:val="28"/>
        </w:rPr>
        <w:t xml:space="preserve">общем числе муниципальных      дошкольных образовательных      учреждений-0%. </w:t>
      </w:r>
      <w:r w:rsidRPr="00B13D51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0B4F52" w:rsidRDefault="000B4F52" w:rsidP="005C6941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B4F52" w:rsidRPr="009C5F03" w:rsidRDefault="000B4F52" w:rsidP="005C6941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C577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Показатель</w:t>
      </w:r>
      <w:r w:rsidRPr="009C5F03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5F03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716">
        <w:rPr>
          <w:rFonts w:ascii="Times New Roman" w:hAnsi="Times New Roman"/>
          <w:b/>
          <w:sz w:val="28"/>
          <w:szCs w:val="28"/>
        </w:rPr>
        <w:t>«</w:t>
      </w:r>
      <w:r w:rsidRPr="00C57716">
        <w:rPr>
          <w:rFonts w:ascii="Times New Roman" w:hAnsi="Times New Roman"/>
          <w:b/>
          <w:color w:val="000000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</w:t>
      </w:r>
      <w:r w:rsidR="00C3711A">
        <w:rPr>
          <w:rFonts w:ascii="Times New Roman" w:hAnsi="Times New Roman"/>
          <w:b/>
          <w:color w:val="000000"/>
          <w:sz w:val="28"/>
          <w:szCs w:val="28"/>
        </w:rPr>
        <w:t xml:space="preserve"> - 7,1</w:t>
      </w:r>
      <w:r>
        <w:rPr>
          <w:rFonts w:ascii="Times New Roman" w:hAnsi="Times New Roman"/>
          <w:b/>
          <w:color w:val="000000"/>
          <w:sz w:val="28"/>
          <w:szCs w:val="28"/>
        </w:rPr>
        <w:t>%</w:t>
      </w:r>
      <w:r w:rsidRPr="00C5771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B4F52" w:rsidRPr="00B77AA8" w:rsidRDefault="000B4F52" w:rsidP="002F7E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Показатель</w:t>
      </w:r>
      <w:r w:rsidRPr="009C5F03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5F0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3. «</w:t>
      </w:r>
      <w:r w:rsidRPr="00C57716">
        <w:rPr>
          <w:rFonts w:ascii="Times New Roman" w:hAnsi="Times New Roman"/>
          <w:b/>
          <w:color w:val="000000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C3711A">
        <w:rPr>
          <w:rFonts w:ascii="Times New Roman" w:hAnsi="Times New Roman"/>
          <w:b/>
          <w:color w:val="000000"/>
          <w:sz w:val="28"/>
          <w:szCs w:val="28"/>
        </w:rPr>
        <w:t>» - 84,3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%. </w:t>
      </w:r>
      <w:r w:rsidR="00C3711A">
        <w:rPr>
          <w:rFonts w:ascii="Times New Roman" w:hAnsi="Times New Roman"/>
          <w:b/>
          <w:color w:val="000000"/>
          <w:sz w:val="28"/>
          <w:szCs w:val="28"/>
        </w:rPr>
        <w:t>Динамика положительная</w:t>
      </w:r>
    </w:p>
    <w:p w:rsidR="000B4F52" w:rsidRDefault="000B4F52" w:rsidP="005C694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Показатель№14</w:t>
      </w: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-0%.  Динамика положительная.</w:t>
      </w:r>
    </w:p>
    <w:p w:rsidR="000B4F52" w:rsidRPr="003F4480" w:rsidRDefault="000B4F52" w:rsidP="00CA2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Показатель №15  </w:t>
      </w:r>
      <w:r w:rsidRPr="00CA206C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«</w:t>
      </w:r>
      <w:r w:rsidRPr="00CA206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Доля детей первой и второй групп здоровья в общей численности, обучающихся в муниципальных      общеобразовательных  учреждениях» </w:t>
      </w:r>
      <w:r w:rsidR="002B435D">
        <w:rPr>
          <w:rFonts w:ascii="Times New Roman" w:hAnsi="Times New Roman"/>
          <w:sz w:val="28"/>
          <w:szCs w:val="28"/>
          <w:shd w:val="clear" w:color="auto" w:fill="FFFFFF"/>
        </w:rPr>
        <w:t xml:space="preserve">сохраняется    </w:t>
      </w:r>
      <w:r w:rsidR="00C33612">
        <w:rPr>
          <w:rFonts w:ascii="Times New Roman" w:hAnsi="Times New Roman"/>
          <w:sz w:val="28"/>
          <w:szCs w:val="28"/>
          <w:shd w:val="clear" w:color="auto" w:fill="FFFFFF"/>
        </w:rPr>
        <w:t>на уровне  83,8</w:t>
      </w:r>
      <w:r w:rsidRPr="007E4BE2">
        <w:rPr>
          <w:rFonts w:ascii="Times New Roman" w:hAnsi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E4B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="009661A6">
        <w:rPr>
          <w:rFonts w:ascii="Times New Roman" w:hAnsi="Times New Roman"/>
          <w:b/>
          <w:sz w:val="28"/>
          <w:szCs w:val="28"/>
        </w:rPr>
        <w:t>Динамика положительная</w:t>
      </w:r>
      <w:r w:rsidRPr="007E4BE2">
        <w:rPr>
          <w:rFonts w:ascii="Times New Roman" w:hAnsi="Times New Roman"/>
          <w:b/>
          <w:sz w:val="28"/>
          <w:szCs w:val="28"/>
        </w:rPr>
        <w:t>.</w:t>
      </w:r>
    </w:p>
    <w:p w:rsidR="000B4F52" w:rsidRPr="004D6FBE" w:rsidRDefault="000B4F52" w:rsidP="005C6941">
      <w:pPr>
        <w:pStyle w:val="a5"/>
        <w:ind w:firstLine="540"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0B4F52" w:rsidRPr="00CA206C" w:rsidRDefault="000B4F52" w:rsidP="00CA206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shd w:val="clear" w:color="auto" w:fill="FFFFFF"/>
        </w:rPr>
        <w:t xml:space="preserve">           </w:t>
      </w:r>
      <w:r w:rsidRPr="00CA206C">
        <w:rPr>
          <w:rFonts w:ascii="Times New Roman" w:hAnsi="Times New Roman"/>
          <w:b/>
          <w:sz w:val="28"/>
          <w:szCs w:val="28"/>
          <w:shd w:val="clear" w:color="auto" w:fill="FFFFFF"/>
        </w:rPr>
        <w:t>Показатель №16 «</w:t>
      </w:r>
      <w:r w:rsidRPr="00CA206C">
        <w:rPr>
          <w:rFonts w:ascii="Times New Roman" w:hAnsi="Times New Roman"/>
          <w:b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CA206C">
        <w:rPr>
          <w:rFonts w:ascii="Times New Roman" w:hAnsi="Times New Roman"/>
          <w:b/>
          <w:sz w:val="28"/>
          <w:szCs w:val="28"/>
        </w:rPr>
        <w:t>численности</w:t>
      </w:r>
      <w:proofErr w:type="gramEnd"/>
      <w:r w:rsidRPr="00CA206C">
        <w:rPr>
          <w:rFonts w:ascii="Times New Roman" w:hAnsi="Times New Roman"/>
          <w:b/>
          <w:sz w:val="28"/>
          <w:szCs w:val="28"/>
        </w:rPr>
        <w:t xml:space="preserve"> обучающихся в муниципальных общеобразовательных учреждениях»  - 0%. Динамика положительная.</w:t>
      </w:r>
    </w:p>
    <w:p w:rsidR="000B4F52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850E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Обучение  в образовательных учреждениях  </w:t>
      </w:r>
      <w:proofErr w:type="spellStart"/>
      <w:r w:rsidRPr="000850E8">
        <w:rPr>
          <w:rFonts w:ascii="Times New Roman" w:hAnsi="Times New Roman"/>
          <w:sz w:val="28"/>
          <w:szCs w:val="28"/>
          <w:shd w:val="clear" w:color="auto" w:fill="FFFFFF"/>
        </w:rPr>
        <w:t>Мелекесского</w:t>
      </w:r>
      <w:proofErr w:type="spellEnd"/>
      <w:r w:rsidRPr="000850E8">
        <w:rPr>
          <w:rFonts w:ascii="Times New Roman" w:hAnsi="Times New Roman"/>
          <w:sz w:val="28"/>
          <w:szCs w:val="28"/>
          <w:shd w:val="clear" w:color="auto" w:fill="FFFFFF"/>
        </w:rPr>
        <w:t xml:space="preserve"> рай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она  организовано  в одну смену.</w:t>
      </w:r>
      <w:r w:rsidRPr="000850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B4F52" w:rsidRPr="004D6FBE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B4F52" w:rsidRPr="00CC3863" w:rsidRDefault="000B4F52" w:rsidP="00CC3863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Показатель №17</w:t>
      </w:r>
      <w:r w:rsidRPr="004D6FB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CC3863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CC3863">
        <w:rPr>
          <w:rFonts w:ascii="Times New Roman" w:hAnsi="Times New Roman"/>
          <w:b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учреждениях»</w:t>
      </w:r>
      <w:r w:rsidR="00C33612">
        <w:rPr>
          <w:rFonts w:ascii="Times New Roman" w:hAnsi="Times New Roman"/>
          <w:b/>
          <w:sz w:val="28"/>
          <w:szCs w:val="28"/>
        </w:rPr>
        <w:t xml:space="preserve"> - 29</w:t>
      </w:r>
      <w:r w:rsidR="009661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тыс. руб.</w:t>
      </w:r>
      <w:r w:rsidRPr="00CC3863">
        <w:rPr>
          <w:rFonts w:ascii="Times New Roman" w:hAnsi="Times New Roman"/>
          <w:b/>
          <w:sz w:val="28"/>
          <w:szCs w:val="28"/>
        </w:rPr>
        <w:t xml:space="preserve"> </w:t>
      </w:r>
    </w:p>
    <w:p w:rsidR="000B4F52" w:rsidRDefault="000B4F52" w:rsidP="00CC3863">
      <w:pPr>
        <w:pStyle w:val="a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B4F52" w:rsidRPr="004D6FBE" w:rsidRDefault="000B4F52" w:rsidP="005C6941">
      <w:pPr>
        <w:pStyle w:val="a5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Показатель№18   </w:t>
      </w:r>
      <w:r w:rsidRPr="00B000AD">
        <w:rPr>
          <w:rFonts w:ascii="Times New Roman" w:hAnsi="Times New Roman"/>
          <w:b/>
          <w:sz w:val="28"/>
          <w:szCs w:val="28"/>
          <w:shd w:val="clear" w:color="auto" w:fill="FFFFFF"/>
        </w:rPr>
        <w:t>«Доля детей в возрасте 5-18 лет, получающих услуги по дополнительному образованию, в общей численности детей</w:t>
      </w:r>
      <w:r w:rsidR="009661A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данной возрастной группы» -100</w:t>
      </w:r>
      <w:r w:rsidRPr="00B000AD">
        <w:rPr>
          <w:rFonts w:ascii="Times New Roman" w:hAnsi="Times New Roman"/>
          <w:b/>
          <w:sz w:val="28"/>
          <w:szCs w:val="28"/>
          <w:shd w:val="clear" w:color="auto" w:fill="FFFFFF"/>
        </w:rPr>
        <w:t>%.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661A6" w:rsidRPr="009661A6">
        <w:rPr>
          <w:rFonts w:ascii="Times New Roman" w:hAnsi="Times New Roman"/>
          <w:b/>
          <w:sz w:val="28"/>
          <w:szCs w:val="28"/>
          <w:shd w:val="clear" w:color="auto" w:fill="FFFFFF"/>
        </w:rPr>
        <w:t>Динамика положительная.</w:t>
      </w: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50E8">
        <w:rPr>
          <w:rFonts w:ascii="Times New Roman" w:hAnsi="Times New Roman"/>
          <w:sz w:val="28"/>
          <w:szCs w:val="28"/>
        </w:rPr>
        <w:t>На территории  муниципального образования «</w:t>
      </w:r>
      <w:proofErr w:type="spellStart"/>
      <w:r w:rsidRPr="000850E8">
        <w:rPr>
          <w:rFonts w:ascii="Times New Roman" w:hAnsi="Times New Roman"/>
          <w:sz w:val="28"/>
          <w:szCs w:val="28"/>
        </w:rPr>
        <w:t>Мелекесский</w:t>
      </w:r>
      <w:proofErr w:type="spellEnd"/>
      <w:r w:rsidRPr="000850E8">
        <w:rPr>
          <w:rFonts w:ascii="Times New Roman" w:hAnsi="Times New Roman"/>
          <w:sz w:val="28"/>
          <w:szCs w:val="28"/>
        </w:rPr>
        <w:t xml:space="preserve"> район» функционируют 3 учреждения допол</w:t>
      </w:r>
      <w:r>
        <w:rPr>
          <w:rFonts w:ascii="Times New Roman" w:hAnsi="Times New Roman"/>
          <w:sz w:val="28"/>
          <w:szCs w:val="28"/>
        </w:rPr>
        <w:t xml:space="preserve">нительного  образования детей: </w:t>
      </w:r>
      <w:r w:rsidRPr="00085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50E8">
        <w:rPr>
          <w:rFonts w:ascii="Times New Roman" w:hAnsi="Times New Roman"/>
          <w:sz w:val="28"/>
          <w:szCs w:val="28"/>
        </w:rPr>
        <w:t>Дом  детского творч</w:t>
      </w:r>
      <w:r>
        <w:rPr>
          <w:rFonts w:ascii="Times New Roman" w:hAnsi="Times New Roman"/>
          <w:sz w:val="28"/>
          <w:szCs w:val="28"/>
        </w:rPr>
        <w:t>ества, Детский оздоровительный л</w:t>
      </w:r>
      <w:r w:rsidRPr="000850E8">
        <w:rPr>
          <w:rFonts w:ascii="Times New Roman" w:hAnsi="Times New Roman"/>
          <w:sz w:val="28"/>
          <w:szCs w:val="28"/>
        </w:rPr>
        <w:t xml:space="preserve">агерь «Звездочка, ДЮСШ.  </w:t>
      </w:r>
    </w:p>
    <w:p w:rsidR="000B4F52" w:rsidRPr="004D6FBE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B4F52" w:rsidRDefault="000B4F52" w:rsidP="00B000AD">
      <w:pPr>
        <w:ind w:firstLine="54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Культура и спорт</w:t>
      </w:r>
    </w:p>
    <w:p w:rsidR="00337FB3" w:rsidRPr="00337FB3" w:rsidRDefault="00337FB3" w:rsidP="002B43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7FB3">
        <w:rPr>
          <w:rFonts w:ascii="Times New Roman" w:hAnsi="Times New Roman"/>
          <w:sz w:val="28"/>
          <w:szCs w:val="28"/>
          <w:shd w:val="clear" w:color="auto" w:fill="FFFFFF"/>
        </w:rPr>
        <w:t>Приоритетом развития отрасли является доступность услуг учреждений культуры для всех жителей района. В районе не прекращается работа по реконструкции, ремонту и строительству домов культуры.</w:t>
      </w:r>
    </w:p>
    <w:p w:rsidR="0048049A" w:rsidRDefault="002B435D" w:rsidP="00C33612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2B435D">
        <w:rPr>
          <w:rFonts w:ascii="Times New Roman" w:hAnsi="Times New Roman"/>
          <w:color w:val="000000"/>
          <w:sz w:val="28"/>
          <w:szCs w:val="28"/>
        </w:rPr>
        <w:t xml:space="preserve">          В районе не прекращается работа по реконструкции, ремонту и строительству домов культуры.</w:t>
      </w:r>
      <w:r w:rsidRPr="002B435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:rsidR="00C33612" w:rsidRPr="00C33612" w:rsidRDefault="00C33612" w:rsidP="00C3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612">
        <w:rPr>
          <w:rFonts w:ascii="Times New Roman" w:hAnsi="Times New Roman"/>
          <w:color w:val="000000"/>
          <w:sz w:val="28"/>
          <w:szCs w:val="28"/>
        </w:rPr>
        <w:t xml:space="preserve">        В отрасли «Культура» в рамках реализации национального проекта, привлекли бюджетные инвестиции  </w:t>
      </w:r>
      <w:proofErr w:type="gramStart"/>
      <w:r w:rsidRPr="00C33612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C33612">
        <w:rPr>
          <w:rFonts w:ascii="Times New Roman" w:hAnsi="Times New Roman"/>
          <w:color w:val="000000"/>
          <w:sz w:val="28"/>
          <w:szCs w:val="28"/>
        </w:rPr>
        <w:t>:</w:t>
      </w:r>
    </w:p>
    <w:p w:rsidR="00C33612" w:rsidRPr="00C33612" w:rsidRDefault="00C33612" w:rsidP="00C3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612">
        <w:rPr>
          <w:rFonts w:ascii="Times New Roman" w:hAnsi="Times New Roman"/>
          <w:color w:val="000000"/>
          <w:sz w:val="28"/>
          <w:szCs w:val="28"/>
        </w:rPr>
        <w:t xml:space="preserve">-капитальный ремонт  и оснащение современным оборудованием домов культуры сел Новоселки и </w:t>
      </w:r>
      <w:proofErr w:type="spellStart"/>
      <w:r w:rsidRPr="00C33612">
        <w:rPr>
          <w:rFonts w:ascii="Times New Roman" w:hAnsi="Times New Roman"/>
          <w:color w:val="000000"/>
          <w:sz w:val="28"/>
          <w:szCs w:val="28"/>
        </w:rPr>
        <w:t>Тиинск</w:t>
      </w:r>
      <w:proofErr w:type="spellEnd"/>
      <w:r w:rsidRPr="00C33612">
        <w:rPr>
          <w:rFonts w:ascii="Times New Roman" w:hAnsi="Times New Roman"/>
          <w:color w:val="000000"/>
          <w:sz w:val="28"/>
          <w:szCs w:val="28"/>
        </w:rPr>
        <w:t xml:space="preserve"> - 23.5 </w:t>
      </w:r>
      <w:proofErr w:type="spellStart"/>
      <w:r w:rsidRPr="00C33612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Pr="00C33612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C33612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C33612">
        <w:rPr>
          <w:rFonts w:ascii="Times New Roman" w:hAnsi="Times New Roman"/>
          <w:color w:val="000000"/>
          <w:sz w:val="28"/>
          <w:szCs w:val="28"/>
        </w:rPr>
        <w:t xml:space="preserve">.,  на 2025 год для завершения работ необходимо около 15.0 </w:t>
      </w:r>
      <w:proofErr w:type="spellStart"/>
      <w:r w:rsidRPr="00C33612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Pr="00C33612">
        <w:rPr>
          <w:rFonts w:ascii="Times New Roman" w:hAnsi="Times New Roman"/>
          <w:color w:val="000000"/>
          <w:sz w:val="28"/>
          <w:szCs w:val="28"/>
        </w:rPr>
        <w:t>.;</w:t>
      </w:r>
    </w:p>
    <w:p w:rsidR="00C33612" w:rsidRPr="00C33612" w:rsidRDefault="00C33612" w:rsidP="00C3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612">
        <w:rPr>
          <w:rFonts w:ascii="Times New Roman" w:hAnsi="Times New Roman"/>
          <w:color w:val="000000"/>
          <w:sz w:val="28"/>
          <w:szCs w:val="28"/>
        </w:rPr>
        <w:t xml:space="preserve">-продолжаются ремонты домов культуры в селах </w:t>
      </w:r>
      <w:proofErr w:type="gramStart"/>
      <w:r w:rsidRPr="00C33612">
        <w:rPr>
          <w:rFonts w:ascii="Times New Roman" w:hAnsi="Times New Roman"/>
          <w:color w:val="000000"/>
          <w:sz w:val="28"/>
          <w:szCs w:val="28"/>
        </w:rPr>
        <w:t>Старая</w:t>
      </w:r>
      <w:proofErr w:type="gramEnd"/>
      <w:r w:rsidRPr="00C336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33612">
        <w:rPr>
          <w:rFonts w:ascii="Times New Roman" w:hAnsi="Times New Roman"/>
          <w:color w:val="000000"/>
          <w:sz w:val="28"/>
          <w:szCs w:val="28"/>
        </w:rPr>
        <w:t>Сахча</w:t>
      </w:r>
      <w:proofErr w:type="spellEnd"/>
      <w:r w:rsidRPr="00C33612">
        <w:rPr>
          <w:rFonts w:ascii="Times New Roman" w:hAnsi="Times New Roman"/>
          <w:color w:val="000000"/>
          <w:sz w:val="28"/>
          <w:szCs w:val="28"/>
        </w:rPr>
        <w:t xml:space="preserve">  и </w:t>
      </w:r>
      <w:proofErr w:type="spellStart"/>
      <w:r w:rsidRPr="00C33612">
        <w:rPr>
          <w:rFonts w:ascii="Times New Roman" w:hAnsi="Times New Roman"/>
          <w:color w:val="000000"/>
          <w:sz w:val="28"/>
          <w:szCs w:val="28"/>
        </w:rPr>
        <w:t>Рязаново</w:t>
      </w:r>
      <w:proofErr w:type="spellEnd"/>
      <w:r w:rsidRPr="00C33612">
        <w:rPr>
          <w:rFonts w:ascii="Times New Roman" w:hAnsi="Times New Roman"/>
          <w:color w:val="000000"/>
          <w:sz w:val="28"/>
          <w:szCs w:val="28"/>
        </w:rPr>
        <w:t>;</w:t>
      </w:r>
    </w:p>
    <w:p w:rsidR="00C33612" w:rsidRPr="00C33612" w:rsidRDefault="00C33612" w:rsidP="00C3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612">
        <w:rPr>
          <w:rFonts w:ascii="Times New Roman" w:hAnsi="Times New Roman"/>
          <w:color w:val="000000"/>
          <w:sz w:val="28"/>
          <w:szCs w:val="28"/>
        </w:rPr>
        <w:t>Привлечены частные инвестиции бизнеса.</w:t>
      </w:r>
    </w:p>
    <w:p w:rsidR="00C33612" w:rsidRPr="00C33612" w:rsidRDefault="00C33612" w:rsidP="00C3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612">
        <w:rPr>
          <w:rFonts w:ascii="Times New Roman" w:hAnsi="Times New Roman"/>
          <w:color w:val="000000"/>
          <w:sz w:val="28"/>
          <w:szCs w:val="28"/>
        </w:rPr>
        <w:t xml:space="preserve">-на выходе экспертиза проекта на строительство ДК в Новой Майне, ориентировочная стоимость 115.0 </w:t>
      </w:r>
      <w:proofErr w:type="spellStart"/>
      <w:r w:rsidRPr="00C33612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Pr="00C33612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C33612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C33612">
        <w:rPr>
          <w:rFonts w:ascii="Times New Roman" w:hAnsi="Times New Roman"/>
          <w:color w:val="000000"/>
          <w:sz w:val="28"/>
          <w:szCs w:val="28"/>
        </w:rPr>
        <w:t xml:space="preserve">. для последующего включения в  национальный проект «Культура»; </w:t>
      </w:r>
    </w:p>
    <w:p w:rsidR="00C33612" w:rsidRPr="00C33612" w:rsidRDefault="00C33612" w:rsidP="00C3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612">
        <w:rPr>
          <w:rFonts w:ascii="Times New Roman" w:hAnsi="Times New Roman"/>
          <w:color w:val="000000"/>
          <w:sz w:val="28"/>
          <w:szCs w:val="28"/>
        </w:rPr>
        <w:t xml:space="preserve">-с. </w:t>
      </w:r>
      <w:proofErr w:type="spellStart"/>
      <w:r w:rsidRPr="00C33612">
        <w:rPr>
          <w:rFonts w:ascii="Times New Roman" w:hAnsi="Times New Roman"/>
          <w:color w:val="000000"/>
          <w:sz w:val="28"/>
          <w:szCs w:val="28"/>
        </w:rPr>
        <w:t>Сабакаево</w:t>
      </w:r>
      <w:proofErr w:type="spellEnd"/>
      <w:r w:rsidRPr="00C33612">
        <w:rPr>
          <w:rFonts w:ascii="Times New Roman" w:hAnsi="Times New Roman"/>
          <w:color w:val="000000"/>
          <w:sz w:val="28"/>
          <w:szCs w:val="28"/>
        </w:rPr>
        <w:t xml:space="preserve"> отремонтирован ДК, прорабатывается вопрос по его приобретению в собственность района по ГП Ульяновской области "Развитие культуры, туризма и сохранение объектов культурного наследия в Ульяновской области".  </w:t>
      </w:r>
    </w:p>
    <w:p w:rsidR="00C33612" w:rsidRPr="002B435D" w:rsidRDefault="00C33612" w:rsidP="00C3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F52" w:rsidRDefault="000B4F52" w:rsidP="00F577E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Показатель №19 </w:t>
      </w:r>
      <w:r w:rsidRPr="00193720">
        <w:rPr>
          <w:rFonts w:ascii="Times New Roman" w:hAnsi="Times New Roman"/>
          <w:sz w:val="28"/>
          <w:szCs w:val="28"/>
        </w:rPr>
        <w:t xml:space="preserve"> </w:t>
      </w:r>
      <w:r w:rsidRPr="00B000AD">
        <w:rPr>
          <w:rFonts w:ascii="Times New Roman" w:hAnsi="Times New Roman"/>
          <w:b/>
          <w:sz w:val="28"/>
          <w:szCs w:val="28"/>
        </w:rPr>
        <w:t xml:space="preserve">«Уровень фактической    обеспеченности   учреждениями      культуры от нормативной       потребности:  клубами   и учреждениями </w:t>
      </w:r>
      <w:r w:rsidR="00C33612">
        <w:rPr>
          <w:rFonts w:ascii="Times New Roman" w:hAnsi="Times New Roman"/>
          <w:b/>
          <w:sz w:val="28"/>
          <w:szCs w:val="28"/>
        </w:rPr>
        <w:t xml:space="preserve"> -  148</w:t>
      </w:r>
      <w:r w:rsidR="0048049A">
        <w:rPr>
          <w:rFonts w:ascii="Times New Roman" w:hAnsi="Times New Roman"/>
          <w:b/>
          <w:sz w:val="28"/>
          <w:szCs w:val="28"/>
        </w:rPr>
        <w:t xml:space="preserve">%. </w:t>
      </w:r>
    </w:p>
    <w:p w:rsidR="000B4F52" w:rsidRPr="00B000AD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C336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Показатель №20 «</w:t>
      </w:r>
      <w:r w:rsidRPr="00B000AD">
        <w:rPr>
          <w:rFonts w:ascii="Times New Roman" w:hAnsi="Times New Roman"/>
          <w:b/>
          <w:sz w:val="28"/>
          <w:szCs w:val="28"/>
        </w:rPr>
        <w:t>Доля  муниципальных учреждений культуры, здания которых находятся в аварийном состоянии или требуют капитального ремонта, в общем количестве муниципа</w:t>
      </w:r>
      <w:r w:rsidR="00C33612">
        <w:rPr>
          <w:rFonts w:ascii="Times New Roman" w:hAnsi="Times New Roman"/>
          <w:b/>
          <w:sz w:val="28"/>
          <w:szCs w:val="28"/>
        </w:rPr>
        <w:t>льных учреждений культуры» -2,9</w:t>
      </w:r>
      <w:r w:rsidRPr="00B000AD">
        <w:rPr>
          <w:rFonts w:ascii="Times New Roman" w:hAnsi="Times New Roman"/>
          <w:b/>
          <w:sz w:val="28"/>
          <w:szCs w:val="28"/>
        </w:rPr>
        <w:t xml:space="preserve">%. </w:t>
      </w:r>
    </w:p>
    <w:p w:rsidR="00C33612" w:rsidRDefault="00C33612" w:rsidP="00C336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4F52" w:rsidRPr="00EE09B9" w:rsidRDefault="000B4F52" w:rsidP="00EE09B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Показатель №21 </w:t>
      </w:r>
      <w:r w:rsidRPr="00EE09B9">
        <w:rPr>
          <w:rFonts w:ascii="Times New Roman" w:hAnsi="Times New Roman"/>
          <w:b/>
          <w:sz w:val="28"/>
          <w:szCs w:val="28"/>
        </w:rPr>
        <w:t>«</w:t>
      </w:r>
      <w:r w:rsidRPr="00EE09B9">
        <w:rPr>
          <w:rFonts w:ascii="Times New Roman" w:hAnsi="Times New Roman"/>
          <w:b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-0%.  Динамика положительная.</w:t>
      </w:r>
    </w:p>
    <w:p w:rsidR="000B4F52" w:rsidRDefault="000B4F52" w:rsidP="00EE0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№22 «</w:t>
      </w:r>
      <w:r w:rsidRPr="00EE09B9">
        <w:rPr>
          <w:rFonts w:ascii="Times New Roman" w:hAnsi="Times New Roman"/>
          <w:b/>
          <w:sz w:val="28"/>
          <w:szCs w:val="28"/>
        </w:rPr>
        <w:t>Доля населения, систематически занимающегося физической культурой и спортом»</w:t>
      </w:r>
      <w:r w:rsidR="00C33612">
        <w:rPr>
          <w:rFonts w:ascii="Times New Roman" w:hAnsi="Times New Roman"/>
          <w:b/>
          <w:sz w:val="28"/>
          <w:szCs w:val="28"/>
        </w:rPr>
        <w:t xml:space="preserve"> - 7</w:t>
      </w:r>
      <w:r w:rsidR="007B75F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%, темп  роста</w:t>
      </w:r>
      <w:r w:rsidR="00337FB3">
        <w:rPr>
          <w:rFonts w:ascii="Times New Roman" w:hAnsi="Times New Roman"/>
          <w:b/>
          <w:sz w:val="28"/>
          <w:szCs w:val="28"/>
        </w:rPr>
        <w:t xml:space="preserve"> к  уровню   прошлого года – 10</w:t>
      </w:r>
      <w:r w:rsidR="007B75FB">
        <w:rPr>
          <w:rFonts w:ascii="Times New Roman" w:hAnsi="Times New Roman"/>
          <w:b/>
          <w:sz w:val="28"/>
          <w:szCs w:val="28"/>
        </w:rPr>
        <w:t>4</w:t>
      </w:r>
      <w:r w:rsidR="00337FB3">
        <w:rPr>
          <w:rFonts w:ascii="Times New Roman" w:hAnsi="Times New Roman"/>
          <w:b/>
          <w:sz w:val="28"/>
          <w:szCs w:val="28"/>
        </w:rPr>
        <w:t>,</w:t>
      </w:r>
      <w:r w:rsidR="007B75F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</w:t>
      </w:r>
      <w:r w:rsidRPr="00976133">
        <w:rPr>
          <w:rFonts w:ascii="Times New Roman" w:hAnsi="Times New Roman"/>
          <w:b/>
          <w:sz w:val="28"/>
          <w:szCs w:val="28"/>
        </w:rPr>
        <w:t>инамика положительная</w:t>
      </w:r>
      <w:r>
        <w:rPr>
          <w:rFonts w:ascii="Times New Roman" w:hAnsi="Times New Roman"/>
          <w:sz w:val="28"/>
          <w:szCs w:val="28"/>
        </w:rPr>
        <w:t>.</w:t>
      </w: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EE0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F52" w:rsidRPr="00EE09B9" w:rsidRDefault="000B4F52" w:rsidP="00EE09B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EE09B9">
        <w:rPr>
          <w:rFonts w:ascii="Times New Roman" w:hAnsi="Times New Roman"/>
          <w:b/>
          <w:sz w:val="28"/>
          <w:szCs w:val="28"/>
        </w:rPr>
        <w:t>Показатель №23 «</w:t>
      </w:r>
      <w:r w:rsidRPr="00EE09B9">
        <w:rPr>
          <w:rFonts w:ascii="Times New Roman" w:hAnsi="Times New Roman"/>
          <w:b/>
          <w:color w:val="000000"/>
          <w:sz w:val="28"/>
          <w:szCs w:val="28"/>
        </w:rPr>
        <w:t xml:space="preserve">Доля </w:t>
      </w:r>
      <w:proofErr w:type="gramStart"/>
      <w:r w:rsidRPr="00EE09B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E09B9">
        <w:rPr>
          <w:rFonts w:ascii="Times New Roman" w:hAnsi="Times New Roman"/>
          <w:b/>
          <w:color w:val="000000"/>
          <w:sz w:val="28"/>
          <w:szCs w:val="28"/>
        </w:rPr>
        <w:t>, систематически занимающихся физической культурой и спортом, в обще</w:t>
      </w:r>
      <w:r w:rsidR="00337FB3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C33612">
        <w:rPr>
          <w:rFonts w:ascii="Times New Roman" w:hAnsi="Times New Roman"/>
          <w:b/>
          <w:color w:val="000000"/>
          <w:sz w:val="28"/>
          <w:szCs w:val="28"/>
        </w:rPr>
        <w:t xml:space="preserve"> численности обучающихся» - 87,5</w:t>
      </w:r>
      <w:r w:rsidRPr="00EE09B9">
        <w:rPr>
          <w:rFonts w:ascii="Times New Roman" w:hAnsi="Times New Roman"/>
          <w:b/>
          <w:color w:val="000000"/>
          <w:sz w:val="28"/>
          <w:szCs w:val="28"/>
        </w:rPr>
        <w:t xml:space="preserve">%. </w:t>
      </w:r>
      <w:r w:rsidRPr="00EE09B9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0B4F52" w:rsidRDefault="000B4F52" w:rsidP="009D7C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3612" w:rsidRDefault="00C33612" w:rsidP="009D7C3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33612" w:rsidRDefault="00C33612" w:rsidP="009D7C3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Default="000B4F52" w:rsidP="009D7C3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41038">
        <w:rPr>
          <w:rFonts w:ascii="Times New Roman" w:hAnsi="Times New Roman"/>
          <w:b/>
          <w:sz w:val="28"/>
          <w:szCs w:val="28"/>
        </w:rPr>
        <w:t>Жилищное строительство и</w:t>
      </w:r>
      <w:r>
        <w:rPr>
          <w:rFonts w:ascii="Times New Roman" w:hAnsi="Times New Roman"/>
          <w:b/>
          <w:sz w:val="28"/>
          <w:szCs w:val="28"/>
        </w:rPr>
        <w:t xml:space="preserve"> обеспечение граждан жильем.</w:t>
      </w:r>
    </w:p>
    <w:p w:rsidR="00E37F26" w:rsidRPr="00E37F26" w:rsidRDefault="00E37F26" w:rsidP="00E37F26">
      <w:pPr>
        <w:pStyle w:val="a5"/>
        <w:ind w:firstLine="539"/>
        <w:rPr>
          <w:rFonts w:ascii="Times New Roman" w:hAnsi="Times New Roman"/>
          <w:sz w:val="28"/>
          <w:szCs w:val="28"/>
        </w:rPr>
      </w:pPr>
      <w:r w:rsidRPr="00E37F26">
        <w:rPr>
          <w:rFonts w:ascii="Times New Roman" w:hAnsi="Times New Roman"/>
          <w:sz w:val="28"/>
          <w:szCs w:val="28"/>
        </w:rPr>
        <w:t xml:space="preserve">       </w:t>
      </w:r>
      <w:r w:rsidRPr="00E37F26">
        <w:rPr>
          <w:rFonts w:ascii="Times New Roman" w:hAnsi="Times New Roman"/>
          <w:b/>
          <w:sz w:val="28"/>
          <w:szCs w:val="28"/>
        </w:rPr>
        <w:t>Жилищное строительство - основная задача ликвидация ветхого и аварийного жилищного фонда до 2030 года!</w:t>
      </w:r>
    </w:p>
    <w:p w:rsidR="000B4F52" w:rsidRPr="00E37F26" w:rsidRDefault="00E37F26" w:rsidP="00E37F26">
      <w:pPr>
        <w:pStyle w:val="a5"/>
        <w:ind w:firstLine="539"/>
        <w:rPr>
          <w:rFonts w:ascii="Times New Roman" w:hAnsi="Times New Roman"/>
          <w:b/>
          <w:sz w:val="28"/>
          <w:szCs w:val="28"/>
        </w:rPr>
      </w:pPr>
      <w:r w:rsidRPr="00E37F26">
        <w:rPr>
          <w:rFonts w:ascii="Times New Roman" w:hAnsi="Times New Roman"/>
          <w:b/>
          <w:sz w:val="28"/>
          <w:szCs w:val="28"/>
        </w:rPr>
        <w:t xml:space="preserve">      </w:t>
      </w:r>
      <w:r w:rsidRPr="00E37F26">
        <w:rPr>
          <w:rFonts w:ascii="Times New Roman" w:hAnsi="Times New Roman"/>
          <w:sz w:val="28"/>
          <w:szCs w:val="28"/>
        </w:rPr>
        <w:t xml:space="preserve"> В районе 8 МКД общей площадью 4.9 </w:t>
      </w:r>
      <w:proofErr w:type="spellStart"/>
      <w:r w:rsidRPr="00E37F26">
        <w:rPr>
          <w:rFonts w:ascii="Times New Roman" w:hAnsi="Times New Roman"/>
          <w:sz w:val="28"/>
          <w:szCs w:val="28"/>
        </w:rPr>
        <w:t>тыс.кв.м</w:t>
      </w:r>
      <w:proofErr w:type="spellEnd"/>
      <w:r w:rsidRPr="00E37F26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E37F26">
        <w:rPr>
          <w:rFonts w:ascii="Times New Roman" w:hAnsi="Times New Roman"/>
          <w:sz w:val="28"/>
          <w:szCs w:val="28"/>
        </w:rPr>
        <w:t>признаны</w:t>
      </w:r>
      <w:proofErr w:type="gramEnd"/>
      <w:r w:rsidRPr="00E37F26">
        <w:rPr>
          <w:rFonts w:ascii="Times New Roman" w:hAnsi="Times New Roman"/>
          <w:sz w:val="28"/>
          <w:szCs w:val="28"/>
        </w:rPr>
        <w:t xml:space="preserve">  ветхими и аварийными. В конце 2023 г в Новоселках был, введен в эксплуатацию многоквартирный жилой дом  общей площадью 2.7 тыс. </w:t>
      </w:r>
      <w:proofErr w:type="spellStart"/>
      <w:r w:rsidRPr="00E37F26">
        <w:rPr>
          <w:rFonts w:ascii="Times New Roman" w:hAnsi="Times New Roman"/>
          <w:sz w:val="28"/>
          <w:szCs w:val="28"/>
        </w:rPr>
        <w:t>кв.м</w:t>
      </w:r>
      <w:proofErr w:type="spellEnd"/>
      <w:r w:rsidRPr="00E37F26">
        <w:rPr>
          <w:rFonts w:ascii="Times New Roman" w:hAnsi="Times New Roman"/>
          <w:sz w:val="28"/>
          <w:szCs w:val="28"/>
        </w:rPr>
        <w:t xml:space="preserve">. 42 семьи улучшили свои жилищные условия. </w:t>
      </w:r>
      <w:r w:rsidRPr="00E37F26">
        <w:rPr>
          <w:rFonts w:ascii="Times New Roman" w:hAnsi="Times New Roman"/>
          <w:b/>
          <w:sz w:val="28"/>
          <w:szCs w:val="28"/>
        </w:rPr>
        <w:t xml:space="preserve">Однозначно, работа по переселению с ветхого и аварийного жилья будет продолжена! </w:t>
      </w:r>
    </w:p>
    <w:p w:rsidR="000B4F52" w:rsidRDefault="000B4F52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186D">
        <w:rPr>
          <w:rFonts w:ascii="Times New Roman" w:hAnsi="Times New Roman"/>
          <w:sz w:val="28"/>
          <w:szCs w:val="28"/>
        </w:rPr>
        <w:t xml:space="preserve"> </w:t>
      </w:r>
      <w:r w:rsidRPr="001F7A77">
        <w:rPr>
          <w:rFonts w:ascii="Times New Roman" w:hAnsi="Times New Roman"/>
          <w:b/>
          <w:sz w:val="28"/>
          <w:szCs w:val="28"/>
        </w:rPr>
        <w:t>Показатель №24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F7A77">
        <w:rPr>
          <w:rFonts w:ascii="Times New Roman" w:hAnsi="Times New Roman"/>
          <w:b/>
          <w:sz w:val="28"/>
          <w:szCs w:val="28"/>
        </w:rPr>
        <w:t>Общая площадь  жилых  помещений приходящихся    в среднем  на 1  жи</w:t>
      </w:r>
      <w:r>
        <w:rPr>
          <w:rFonts w:ascii="Times New Roman" w:hAnsi="Times New Roman"/>
          <w:b/>
          <w:sz w:val="28"/>
          <w:szCs w:val="28"/>
        </w:rPr>
        <w:t>т</w:t>
      </w:r>
      <w:r w:rsidR="00C33612">
        <w:rPr>
          <w:rFonts w:ascii="Times New Roman" w:hAnsi="Times New Roman"/>
          <w:b/>
          <w:sz w:val="28"/>
          <w:szCs w:val="28"/>
        </w:rPr>
        <w:t>еля» составила  по  итогам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A77">
        <w:rPr>
          <w:rFonts w:ascii="Times New Roman" w:hAnsi="Times New Roman"/>
          <w:b/>
          <w:sz w:val="28"/>
          <w:szCs w:val="28"/>
        </w:rPr>
        <w:t>г</w:t>
      </w:r>
      <w:r w:rsidR="00C33612">
        <w:rPr>
          <w:rFonts w:ascii="Times New Roman" w:hAnsi="Times New Roman"/>
          <w:b/>
          <w:sz w:val="28"/>
          <w:szCs w:val="28"/>
        </w:rPr>
        <w:t>.  32,5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45B9">
        <w:rPr>
          <w:rFonts w:ascii="Times New Roman" w:hAnsi="Times New Roman"/>
          <w:b/>
          <w:sz w:val="28"/>
          <w:szCs w:val="28"/>
        </w:rPr>
        <w:t xml:space="preserve">кв. м. Динамика </w:t>
      </w:r>
      <w:r w:rsidR="00C33612">
        <w:rPr>
          <w:rFonts w:ascii="Times New Roman" w:hAnsi="Times New Roman"/>
          <w:b/>
          <w:sz w:val="28"/>
          <w:szCs w:val="28"/>
        </w:rPr>
        <w:t>положительная.</w:t>
      </w:r>
    </w:p>
    <w:p w:rsidR="000B4F52" w:rsidRDefault="000B4F52" w:rsidP="001D5B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572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F52" w:rsidRPr="008A1EB1" w:rsidRDefault="000B4F52" w:rsidP="008A1EB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8A1EB1">
        <w:rPr>
          <w:rFonts w:ascii="Times New Roman" w:hAnsi="Times New Roman"/>
          <w:b/>
          <w:sz w:val="28"/>
          <w:szCs w:val="28"/>
        </w:rPr>
        <w:t>Показатели №25 «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 xml:space="preserve">Площадь земельных участков, предоставленных для строительства в расчете на 10 тыс. человек населения» и </w:t>
      </w:r>
      <w:r w:rsidRPr="008A1EB1">
        <w:rPr>
          <w:rFonts w:ascii="Times New Roman" w:hAnsi="Times New Roman"/>
          <w:b/>
          <w:sz w:val="28"/>
          <w:szCs w:val="28"/>
        </w:rPr>
        <w:t xml:space="preserve"> №26 «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lastRenderedPageBreak/>
        <w:t>(конкурсов, аукционов) не было получено разрешение на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  <w:t>» имеют  положительную динамику.</w:t>
      </w:r>
      <w:proofErr w:type="gramEnd"/>
    </w:p>
    <w:p w:rsidR="000B4F52" w:rsidRDefault="000B4F52" w:rsidP="008A1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F52" w:rsidRPr="006A4148" w:rsidRDefault="000B4F52" w:rsidP="009D7C3B">
      <w:pPr>
        <w:shd w:val="clear" w:color="auto" w:fill="FFFFFF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Жилищно-коммунальное хозяйство.</w:t>
      </w:r>
    </w:p>
    <w:p w:rsidR="000B4F52" w:rsidRDefault="000B4F52" w:rsidP="005C6941">
      <w:pPr>
        <w:pStyle w:val="a5"/>
        <w:ind w:firstLine="540"/>
        <w:jc w:val="both"/>
        <w:rPr>
          <w:rFonts w:ascii="Times New Roman" w:hAnsi="Times New Roman"/>
          <w:b/>
          <w:color w:val="212121"/>
          <w:sz w:val="28"/>
          <w:szCs w:val="28"/>
        </w:rPr>
      </w:pPr>
    </w:p>
    <w:p w:rsidR="000B4F52" w:rsidRDefault="000B4F52" w:rsidP="008A1E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Показатель №27</w:t>
      </w:r>
      <w:r w:rsidRPr="008A1EB1">
        <w:rPr>
          <w:color w:val="000000"/>
        </w:rPr>
        <w:t xml:space="preserve"> 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>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</w:t>
      </w:r>
      <w:r w:rsidR="00E37F26">
        <w:rPr>
          <w:rFonts w:ascii="Times New Roman" w:hAnsi="Times New Roman"/>
          <w:b/>
          <w:color w:val="000000"/>
          <w:sz w:val="28"/>
          <w:szCs w:val="28"/>
        </w:rPr>
        <w:t xml:space="preserve"> - 87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%.  </w:t>
      </w:r>
    </w:p>
    <w:p w:rsidR="000B4F52" w:rsidRPr="009F7C5B" w:rsidRDefault="000B4F52" w:rsidP="009F7C5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B4F52" w:rsidRDefault="000B4F52" w:rsidP="008A1E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C7CDD">
        <w:rPr>
          <w:rFonts w:ascii="Times New Roman" w:hAnsi="Times New Roman"/>
          <w:b/>
          <w:sz w:val="28"/>
          <w:szCs w:val="28"/>
        </w:rPr>
        <w:t>Показатель №28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EB1">
        <w:rPr>
          <w:rFonts w:ascii="Times New Roman" w:hAnsi="Times New Roman"/>
          <w:b/>
          <w:sz w:val="28"/>
          <w:szCs w:val="28"/>
        </w:rPr>
        <w:t>«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8A1EB1">
        <w:rPr>
          <w:rFonts w:ascii="Times New Roman" w:hAnsi="Times New Roman"/>
          <w:b/>
          <w:color w:val="000000"/>
          <w:sz w:val="28"/>
          <w:szCs w:val="28"/>
        </w:rPr>
        <w:t>о-</w:t>
      </w:r>
      <w:proofErr w:type="gramEnd"/>
      <w:r w:rsidRPr="008A1EB1">
        <w:rPr>
          <w:rFonts w:ascii="Times New Roman" w:hAnsi="Times New Roman"/>
          <w:b/>
          <w:color w:val="000000"/>
          <w:sz w:val="28"/>
          <w:szCs w:val="28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</w:t>
      </w:r>
      <w:proofErr w:type="gramStart"/>
      <w:r w:rsidRPr="008A1EB1">
        <w:rPr>
          <w:rFonts w:ascii="Times New Roman" w:hAnsi="Times New Roman"/>
          <w:b/>
          <w:color w:val="000000"/>
          <w:sz w:val="28"/>
          <w:szCs w:val="28"/>
        </w:rPr>
        <w:t>числе</w:t>
      </w:r>
      <w:proofErr w:type="gramEnd"/>
      <w:r w:rsidRPr="008A1EB1">
        <w:rPr>
          <w:rFonts w:ascii="Times New Roman" w:hAnsi="Times New Roman"/>
          <w:b/>
          <w:color w:val="000000"/>
          <w:sz w:val="28"/>
          <w:szCs w:val="28"/>
        </w:rPr>
        <w:t xml:space="preserve"> организаций коммунального комплекса, осуществляющих свою деятельность на территории городского округа (муниципального района)»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  100,0 %. </w:t>
      </w:r>
      <w:r>
        <w:rPr>
          <w:rFonts w:ascii="Times New Roman" w:hAnsi="Times New Roman"/>
          <w:b/>
          <w:sz w:val="28"/>
          <w:szCs w:val="28"/>
        </w:rPr>
        <w:t xml:space="preserve">Динамика положительная. </w:t>
      </w:r>
    </w:p>
    <w:p w:rsidR="000B4F52" w:rsidRPr="008A1EB1" w:rsidRDefault="000B4F52" w:rsidP="008A1EB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0B4F52" w:rsidRPr="008A1EB1" w:rsidRDefault="000B4F52" w:rsidP="008A1E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A52CC7">
        <w:rPr>
          <w:rFonts w:ascii="Times New Roman" w:hAnsi="Times New Roman"/>
          <w:b/>
          <w:sz w:val="28"/>
          <w:szCs w:val="28"/>
        </w:rPr>
        <w:t>Показатель №29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EB1">
        <w:rPr>
          <w:rFonts w:ascii="Times New Roman" w:hAnsi="Times New Roman"/>
          <w:b/>
          <w:sz w:val="28"/>
          <w:szCs w:val="28"/>
        </w:rPr>
        <w:t>«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учет»</w:t>
      </w:r>
      <w:r>
        <w:rPr>
          <w:color w:val="000000"/>
        </w:rPr>
        <w:t xml:space="preserve">  </w:t>
      </w:r>
      <w:r w:rsidR="00010D80">
        <w:rPr>
          <w:rFonts w:ascii="Times New Roman" w:hAnsi="Times New Roman"/>
          <w:b/>
          <w:color w:val="000000"/>
          <w:sz w:val="28"/>
          <w:szCs w:val="28"/>
        </w:rPr>
        <w:t>- 100</w:t>
      </w:r>
      <w:r>
        <w:rPr>
          <w:rFonts w:ascii="Times New Roman" w:hAnsi="Times New Roman"/>
          <w:b/>
          <w:color w:val="000000"/>
          <w:sz w:val="28"/>
          <w:szCs w:val="28"/>
        </w:rPr>
        <w:t>,0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 xml:space="preserve">%.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Темп роста</w:t>
      </w:r>
      <w:r w:rsidR="00010D80">
        <w:rPr>
          <w:rFonts w:ascii="Times New Roman" w:hAnsi="Times New Roman"/>
          <w:b/>
          <w:color w:val="000000"/>
          <w:sz w:val="28"/>
          <w:szCs w:val="28"/>
        </w:rPr>
        <w:t xml:space="preserve">  к уровню   прошлого года – 100,0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%. </w:t>
      </w:r>
      <w:r w:rsidRPr="00A52CC7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0B4F52" w:rsidRPr="0017380C" w:rsidRDefault="000B4F52" w:rsidP="005C694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4F52" w:rsidRPr="008A1EB1" w:rsidRDefault="000B4F52" w:rsidP="008A1EB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1EB1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Pr="008A1EB1">
        <w:rPr>
          <w:rFonts w:ascii="Times New Roman" w:hAnsi="Times New Roman"/>
          <w:b/>
          <w:sz w:val="28"/>
          <w:szCs w:val="28"/>
        </w:rPr>
        <w:t>Показатель №30 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</w:t>
      </w:r>
      <w:r w:rsidR="00E37F26">
        <w:rPr>
          <w:rFonts w:ascii="Times New Roman" w:hAnsi="Times New Roman"/>
          <w:b/>
          <w:sz w:val="28"/>
          <w:szCs w:val="28"/>
        </w:rPr>
        <w:t>егося в жилых помещениях» - 63,2</w:t>
      </w:r>
      <w:r w:rsidRPr="008A1EB1">
        <w:rPr>
          <w:rFonts w:ascii="Times New Roman" w:hAnsi="Times New Roman"/>
          <w:b/>
          <w:sz w:val="28"/>
          <w:szCs w:val="28"/>
        </w:rPr>
        <w:t xml:space="preserve"> %, темп  роста  к уровню прошлог</w:t>
      </w:r>
      <w:r w:rsidR="00E37F26">
        <w:rPr>
          <w:rFonts w:ascii="Times New Roman" w:hAnsi="Times New Roman"/>
          <w:b/>
          <w:sz w:val="28"/>
          <w:szCs w:val="28"/>
        </w:rPr>
        <w:t>о года – 110,9</w:t>
      </w:r>
      <w:r w:rsidRPr="008A1EB1">
        <w:rPr>
          <w:rFonts w:ascii="Times New Roman" w:hAnsi="Times New Roman"/>
          <w:b/>
          <w:sz w:val="28"/>
          <w:szCs w:val="28"/>
        </w:rPr>
        <w:t xml:space="preserve">%. Динамика положительная. </w:t>
      </w:r>
      <w:proofErr w:type="gramEnd"/>
    </w:p>
    <w:p w:rsidR="000B4F52" w:rsidRDefault="000B4F52" w:rsidP="008A1E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9D7C3B">
      <w:pPr>
        <w:pStyle w:val="a5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3393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B4F52" w:rsidRDefault="000B4F52" w:rsidP="009D7C3B">
      <w:pPr>
        <w:pStyle w:val="a5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1AFC" w:rsidRPr="00051AFC" w:rsidRDefault="000B4F52" w:rsidP="00051AFC">
      <w:pPr>
        <w:pStyle w:val="a5"/>
        <w:ind w:firstLine="540"/>
        <w:jc w:val="both"/>
        <w:rPr>
          <w:rFonts w:ascii="Times New Roman" w:hAnsi="Times New Roman"/>
          <w:color w:val="212121"/>
          <w:sz w:val="28"/>
          <w:szCs w:val="28"/>
        </w:rPr>
      </w:pPr>
      <w:r w:rsidRPr="00051AFC">
        <w:rPr>
          <w:rFonts w:ascii="Times New Roman" w:hAnsi="Times New Roman"/>
          <w:color w:val="212121"/>
          <w:sz w:val="28"/>
          <w:szCs w:val="28"/>
        </w:rPr>
        <w:t xml:space="preserve">      </w:t>
      </w:r>
      <w:r w:rsidR="00051AFC" w:rsidRPr="00051AFC">
        <w:rPr>
          <w:rFonts w:ascii="Times New Roman" w:hAnsi="Times New Roman"/>
          <w:color w:val="212121"/>
          <w:sz w:val="28"/>
          <w:szCs w:val="28"/>
        </w:rPr>
        <w:t xml:space="preserve">Обобщающим итогом всех экономических показателей закономерно является исполнение консолидированного бюджета по доходам. По итогам 2023 года  в консолидированный бюджет района поступило 249.7 </w:t>
      </w:r>
      <w:proofErr w:type="spellStart"/>
      <w:r w:rsidR="00051AFC" w:rsidRPr="00051AFC">
        <w:rPr>
          <w:rFonts w:ascii="Times New Roman" w:hAnsi="Times New Roman"/>
          <w:color w:val="212121"/>
          <w:sz w:val="28"/>
          <w:szCs w:val="28"/>
        </w:rPr>
        <w:t>млн</w:t>
      </w:r>
      <w:proofErr w:type="gramStart"/>
      <w:r w:rsidR="00051AFC" w:rsidRPr="00051AFC">
        <w:rPr>
          <w:rFonts w:ascii="Times New Roman" w:hAnsi="Times New Roman"/>
          <w:color w:val="212121"/>
          <w:sz w:val="28"/>
          <w:szCs w:val="28"/>
        </w:rPr>
        <w:t>.р</w:t>
      </w:r>
      <w:proofErr w:type="gramEnd"/>
      <w:r w:rsidR="00051AFC" w:rsidRPr="00051AFC">
        <w:rPr>
          <w:rFonts w:ascii="Times New Roman" w:hAnsi="Times New Roman"/>
          <w:color w:val="212121"/>
          <w:sz w:val="28"/>
          <w:szCs w:val="28"/>
        </w:rPr>
        <w:t>уб</w:t>
      </w:r>
      <w:proofErr w:type="spellEnd"/>
      <w:r w:rsidR="00051AFC" w:rsidRPr="00051AFC">
        <w:rPr>
          <w:rFonts w:ascii="Times New Roman" w:hAnsi="Times New Roman"/>
          <w:color w:val="212121"/>
          <w:sz w:val="28"/>
          <w:szCs w:val="28"/>
        </w:rPr>
        <w:t xml:space="preserve">. собственных доходов, уточненный план перевыполнен на 109.6%. Это результат совместной работы бизнеса и власти по  исполнению поручения Губернатора Ульяновской области </w:t>
      </w:r>
      <w:proofErr w:type="spellStart"/>
      <w:r w:rsidR="00051AFC" w:rsidRPr="00051AFC">
        <w:rPr>
          <w:rFonts w:ascii="Times New Roman" w:hAnsi="Times New Roman"/>
          <w:color w:val="212121"/>
          <w:sz w:val="28"/>
          <w:szCs w:val="28"/>
        </w:rPr>
        <w:t>А.Ю.Русских</w:t>
      </w:r>
      <w:proofErr w:type="spellEnd"/>
      <w:r w:rsidR="00051AFC" w:rsidRPr="00051AFC">
        <w:rPr>
          <w:rFonts w:ascii="Times New Roman" w:hAnsi="Times New Roman"/>
          <w:color w:val="212121"/>
          <w:sz w:val="28"/>
          <w:szCs w:val="28"/>
        </w:rPr>
        <w:t xml:space="preserve"> по обеспечению роста доходов населения!</w:t>
      </w:r>
    </w:p>
    <w:p w:rsidR="000B4F52" w:rsidRPr="00B513C2" w:rsidRDefault="000B4F52" w:rsidP="005C6941">
      <w:pPr>
        <w:pStyle w:val="a5"/>
        <w:ind w:firstLine="540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0B4F52" w:rsidRPr="008A1EB1" w:rsidRDefault="000B4F52" w:rsidP="001E78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8A1EB1">
        <w:rPr>
          <w:rFonts w:ascii="Times New Roman" w:hAnsi="Times New Roman"/>
          <w:b/>
          <w:sz w:val="28"/>
          <w:szCs w:val="28"/>
        </w:rPr>
        <w:t>Показатель №31.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</w:t>
      </w:r>
      <w:r>
        <w:rPr>
          <w:rFonts w:ascii="Times New Roman" w:hAnsi="Times New Roman"/>
          <w:b/>
          <w:sz w:val="28"/>
          <w:szCs w:val="28"/>
        </w:rPr>
        <w:t>ни</w:t>
      </w:r>
      <w:r w:rsidR="00051AFC">
        <w:rPr>
          <w:rFonts w:ascii="Times New Roman" w:hAnsi="Times New Roman"/>
          <w:b/>
          <w:sz w:val="28"/>
          <w:szCs w:val="28"/>
        </w:rPr>
        <w:t>я (без учета субвенций)»  - 30,4</w:t>
      </w:r>
      <w:r w:rsidRPr="008A1EB1">
        <w:rPr>
          <w:rFonts w:ascii="Times New Roman" w:hAnsi="Times New Roman"/>
          <w:b/>
          <w:sz w:val="28"/>
          <w:szCs w:val="28"/>
        </w:rPr>
        <w:t xml:space="preserve">%. </w:t>
      </w:r>
    </w:p>
    <w:p w:rsidR="000B4F52" w:rsidRPr="00EF342A" w:rsidRDefault="000B4F52" w:rsidP="00EF342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15F26">
        <w:rPr>
          <w:rFonts w:ascii="Times New Roman" w:hAnsi="Times New Roman"/>
          <w:b/>
          <w:sz w:val="28"/>
          <w:szCs w:val="28"/>
        </w:rPr>
        <w:t>Показатель №32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42A">
        <w:rPr>
          <w:rFonts w:ascii="Times New Roman" w:hAnsi="Times New Roman"/>
          <w:b/>
          <w:sz w:val="28"/>
          <w:szCs w:val="28"/>
        </w:rPr>
        <w:t>«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</w:t>
      </w:r>
      <w:r>
        <w:rPr>
          <w:rFonts w:ascii="Times New Roman" w:hAnsi="Times New Roman"/>
          <w:b/>
          <w:color w:val="000000"/>
          <w:sz w:val="28"/>
          <w:szCs w:val="28"/>
        </w:rPr>
        <w:t>о полной учетной стоимости)»  -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 xml:space="preserve">0 %. Динамика  положительная. </w:t>
      </w:r>
    </w:p>
    <w:p w:rsidR="000B4F52" w:rsidRPr="009513FC" w:rsidRDefault="000B4F52" w:rsidP="0039373F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4F52" w:rsidRPr="00EF342A" w:rsidRDefault="000B4F52" w:rsidP="00EF342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EF342A">
        <w:rPr>
          <w:rFonts w:ascii="Times New Roman" w:hAnsi="Times New Roman"/>
          <w:b/>
          <w:sz w:val="28"/>
          <w:szCs w:val="28"/>
        </w:rPr>
        <w:t>Показатель №33 «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района)» - 0%. Динамика  положительная.</w:t>
      </w:r>
    </w:p>
    <w:p w:rsidR="000B4F52" w:rsidRDefault="000B4F52" w:rsidP="0039373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0B4F52" w:rsidRPr="00915F26" w:rsidRDefault="000B4F52" w:rsidP="00EF3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7596" w:rsidRDefault="000B4F52" w:rsidP="00EF342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42E40">
        <w:rPr>
          <w:rFonts w:ascii="Times New Roman" w:hAnsi="Times New Roman"/>
          <w:b/>
          <w:sz w:val="28"/>
          <w:szCs w:val="28"/>
        </w:rPr>
        <w:t>Показатель №</w:t>
      </w:r>
      <w:r>
        <w:rPr>
          <w:rFonts w:ascii="Times New Roman" w:hAnsi="Times New Roman"/>
          <w:b/>
          <w:sz w:val="28"/>
          <w:szCs w:val="28"/>
        </w:rPr>
        <w:t>3</w:t>
      </w:r>
      <w:r w:rsidRPr="00B42E4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42A">
        <w:rPr>
          <w:rFonts w:ascii="Times New Roman" w:hAnsi="Times New Roman"/>
          <w:b/>
          <w:sz w:val="28"/>
          <w:szCs w:val="28"/>
        </w:rPr>
        <w:t>«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</w:t>
      </w:r>
      <w:r>
        <w:rPr>
          <w:rFonts w:ascii="Times New Roman" w:hAnsi="Times New Roman"/>
          <w:b/>
          <w:color w:val="000000"/>
          <w:sz w:val="28"/>
          <w:szCs w:val="28"/>
        </w:rPr>
        <w:t>ач</w:t>
      </w:r>
      <w:r w:rsidR="005245B9">
        <w:rPr>
          <w:rFonts w:ascii="Times New Roman" w:hAnsi="Times New Roman"/>
          <w:b/>
          <w:color w:val="000000"/>
          <w:sz w:val="28"/>
          <w:szCs w:val="28"/>
        </w:rPr>
        <w:t xml:space="preserve">исления на </w:t>
      </w:r>
      <w:r w:rsidR="00051AFC">
        <w:rPr>
          <w:rFonts w:ascii="Times New Roman" w:hAnsi="Times New Roman"/>
          <w:b/>
          <w:color w:val="000000"/>
          <w:sz w:val="28"/>
          <w:szCs w:val="28"/>
        </w:rPr>
        <w:t>оплату труда)»  - 9,4%.</w:t>
      </w:r>
    </w:p>
    <w:p w:rsidR="000B4F52" w:rsidRPr="005245B9" w:rsidRDefault="000B4F52" w:rsidP="00EF34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42E40">
        <w:rPr>
          <w:rFonts w:ascii="Times New Roman" w:hAnsi="Times New Roman"/>
          <w:b/>
          <w:sz w:val="28"/>
          <w:szCs w:val="28"/>
        </w:rPr>
        <w:t>Показатель №35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42A">
        <w:rPr>
          <w:rFonts w:ascii="Times New Roman" w:hAnsi="Times New Roman"/>
          <w:b/>
          <w:sz w:val="28"/>
          <w:szCs w:val="28"/>
        </w:rPr>
        <w:t>«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E7596">
        <w:rPr>
          <w:rFonts w:ascii="Times New Roman" w:hAnsi="Times New Roman"/>
          <w:b/>
          <w:sz w:val="28"/>
          <w:szCs w:val="28"/>
        </w:rPr>
        <w:t>по  итогам 2022</w:t>
      </w:r>
      <w:r w:rsidRPr="005245B9">
        <w:rPr>
          <w:rFonts w:ascii="Times New Roman" w:hAnsi="Times New Roman"/>
          <w:b/>
          <w:sz w:val="28"/>
          <w:szCs w:val="28"/>
        </w:rPr>
        <w:t xml:space="preserve"> г. </w:t>
      </w:r>
      <w:r w:rsidR="00051AFC">
        <w:rPr>
          <w:rFonts w:ascii="Times New Roman" w:hAnsi="Times New Roman"/>
          <w:b/>
          <w:sz w:val="28"/>
          <w:szCs w:val="28"/>
        </w:rPr>
        <w:t>составил  3786,6</w:t>
      </w:r>
      <w:r w:rsidRPr="005245B9">
        <w:rPr>
          <w:rFonts w:ascii="Times New Roman" w:hAnsi="Times New Roman"/>
          <w:b/>
          <w:sz w:val="28"/>
          <w:szCs w:val="28"/>
        </w:rPr>
        <w:t xml:space="preserve"> руб.  </w:t>
      </w:r>
      <w:r w:rsidR="005245B9" w:rsidRPr="005245B9">
        <w:rPr>
          <w:rFonts w:ascii="Times New Roman" w:hAnsi="Times New Roman"/>
          <w:b/>
          <w:sz w:val="28"/>
          <w:szCs w:val="28"/>
        </w:rPr>
        <w:t>Динамика  положительная.</w:t>
      </w:r>
    </w:p>
    <w:p w:rsidR="000B4F52" w:rsidRPr="00B42E40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0B4F52" w:rsidRPr="006E2412" w:rsidRDefault="000B4F52" w:rsidP="006E241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42E40">
        <w:rPr>
          <w:rFonts w:ascii="Times New Roman" w:hAnsi="Times New Roman"/>
          <w:b/>
          <w:sz w:val="28"/>
          <w:szCs w:val="28"/>
        </w:rPr>
        <w:t>Показатель №36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E2412">
        <w:rPr>
          <w:rFonts w:ascii="Times New Roman" w:hAnsi="Times New Roman"/>
          <w:b/>
          <w:sz w:val="28"/>
          <w:szCs w:val="28"/>
        </w:rPr>
        <w:t>«</w:t>
      </w:r>
      <w:r w:rsidRPr="006E2412">
        <w:rPr>
          <w:rFonts w:ascii="Times New Roman" w:hAnsi="Times New Roman"/>
          <w:b/>
          <w:color w:val="000000"/>
          <w:sz w:val="28"/>
          <w:szCs w:val="28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B4F52" w:rsidRDefault="000B4F52" w:rsidP="006E24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513FC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 xml:space="preserve">территориального планирования </w:t>
      </w:r>
      <w:r w:rsidRPr="009513FC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9513FC">
        <w:rPr>
          <w:rFonts w:ascii="Times New Roman" w:hAnsi="Times New Roman"/>
          <w:sz w:val="28"/>
          <w:szCs w:val="28"/>
        </w:rPr>
        <w:t>Мелекесский</w:t>
      </w:r>
      <w:proofErr w:type="spellEnd"/>
      <w:r w:rsidRPr="009513FC">
        <w:rPr>
          <w:rFonts w:ascii="Times New Roman" w:hAnsi="Times New Roman"/>
          <w:sz w:val="28"/>
          <w:szCs w:val="28"/>
        </w:rPr>
        <w:t xml:space="preserve"> район»  утверждены.</w:t>
      </w: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2412">
        <w:rPr>
          <w:rFonts w:ascii="Times New Roman" w:hAnsi="Times New Roman"/>
          <w:b/>
          <w:sz w:val="28"/>
          <w:szCs w:val="28"/>
        </w:rPr>
        <w:t>Показатель №37 «Удовлетворенность населения деятельностью органов местного самоуправления  от числа, опроше</w:t>
      </w:r>
      <w:r w:rsidR="00051AFC">
        <w:rPr>
          <w:rFonts w:ascii="Times New Roman" w:hAnsi="Times New Roman"/>
          <w:b/>
          <w:sz w:val="28"/>
          <w:szCs w:val="28"/>
        </w:rPr>
        <w:t>нных муниципального района</w:t>
      </w:r>
      <w:proofErr w:type="gramStart"/>
      <w:r w:rsidR="00051AFC">
        <w:rPr>
          <w:rFonts w:ascii="Times New Roman" w:hAnsi="Times New Roman"/>
          <w:b/>
          <w:sz w:val="28"/>
          <w:szCs w:val="28"/>
        </w:rPr>
        <w:t>, %».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5245B9">
        <w:rPr>
          <w:rFonts w:ascii="Times New Roman" w:hAnsi="Times New Roman"/>
          <w:b/>
          <w:sz w:val="28"/>
          <w:szCs w:val="28"/>
        </w:rPr>
        <w:t>Д</w:t>
      </w:r>
      <w:r w:rsidR="00051AFC">
        <w:rPr>
          <w:rFonts w:ascii="Times New Roman" w:hAnsi="Times New Roman"/>
          <w:b/>
          <w:sz w:val="28"/>
          <w:szCs w:val="28"/>
        </w:rPr>
        <w:t>анный  показатель составил 82,2</w:t>
      </w:r>
      <w:r>
        <w:rPr>
          <w:rFonts w:ascii="Times New Roman" w:hAnsi="Times New Roman"/>
          <w:b/>
          <w:sz w:val="28"/>
          <w:szCs w:val="28"/>
        </w:rPr>
        <w:t xml:space="preserve"> %. </w:t>
      </w:r>
      <w:r w:rsidR="005E7596">
        <w:rPr>
          <w:rFonts w:ascii="Times New Roman" w:hAnsi="Times New Roman"/>
          <w:b/>
          <w:sz w:val="28"/>
          <w:szCs w:val="28"/>
        </w:rPr>
        <w:t xml:space="preserve"> </w:t>
      </w:r>
    </w:p>
    <w:p w:rsidR="000B4F52" w:rsidRPr="00780005" w:rsidRDefault="000B4F52" w:rsidP="005245B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</w:t>
      </w:r>
    </w:p>
    <w:p w:rsidR="000B4F52" w:rsidRDefault="000B4F52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№38 «</w:t>
      </w:r>
      <w:r w:rsidRPr="009513FC">
        <w:rPr>
          <w:rFonts w:ascii="Times New Roman" w:hAnsi="Times New Roman"/>
          <w:sz w:val="28"/>
          <w:szCs w:val="28"/>
        </w:rPr>
        <w:t xml:space="preserve">Среднегодовая численность </w:t>
      </w:r>
      <w:r>
        <w:rPr>
          <w:rFonts w:ascii="Times New Roman" w:hAnsi="Times New Roman"/>
          <w:sz w:val="28"/>
          <w:szCs w:val="28"/>
        </w:rPr>
        <w:t>постоянного населения» составля</w:t>
      </w:r>
      <w:r w:rsidR="00051AFC">
        <w:rPr>
          <w:rFonts w:ascii="Times New Roman" w:hAnsi="Times New Roman"/>
          <w:sz w:val="28"/>
          <w:szCs w:val="28"/>
        </w:rPr>
        <w:t>ет 29,4 чел. на 1 января 2023</w:t>
      </w:r>
      <w:r>
        <w:rPr>
          <w:rFonts w:ascii="Times New Roman" w:hAnsi="Times New Roman"/>
          <w:sz w:val="28"/>
          <w:szCs w:val="28"/>
        </w:rPr>
        <w:t xml:space="preserve"> года, наблюдается незнач</w:t>
      </w:r>
      <w:r w:rsidR="005E7596">
        <w:rPr>
          <w:rFonts w:ascii="Times New Roman" w:hAnsi="Times New Roman"/>
          <w:sz w:val="28"/>
          <w:szCs w:val="28"/>
        </w:rPr>
        <w:t>ительное  снижение к уровню 2021 года на 2,3</w:t>
      </w:r>
      <w:r>
        <w:rPr>
          <w:rFonts w:ascii="Times New Roman" w:hAnsi="Times New Roman"/>
          <w:sz w:val="28"/>
          <w:szCs w:val="28"/>
        </w:rPr>
        <w:t xml:space="preserve"> %.</w:t>
      </w:r>
      <w:r w:rsidRPr="009513FC">
        <w:rPr>
          <w:rFonts w:ascii="Times New Roman" w:hAnsi="Times New Roman"/>
          <w:sz w:val="28"/>
          <w:szCs w:val="28"/>
        </w:rPr>
        <w:t xml:space="preserve"> </w:t>
      </w:r>
    </w:p>
    <w:p w:rsidR="000B4F52" w:rsidRPr="00236F52" w:rsidRDefault="000B4F52" w:rsidP="009D7C3B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0B4F52" w:rsidRPr="009513FC" w:rsidRDefault="000B4F52" w:rsidP="009D7C3B">
      <w:pPr>
        <w:shd w:val="clear" w:color="auto" w:fill="FFFFFF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13FC">
        <w:rPr>
          <w:rFonts w:ascii="Times New Roman" w:hAnsi="Times New Roman"/>
          <w:b/>
          <w:sz w:val="28"/>
          <w:szCs w:val="28"/>
        </w:rPr>
        <w:t>Энергосбережение  и повышение энергетической  эффективности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B4F52" w:rsidRDefault="000B4F52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4F52" w:rsidRPr="009E0751" w:rsidRDefault="000B4F52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</w:t>
      </w:r>
      <w:r w:rsidRPr="00040E5F">
        <w:rPr>
          <w:rFonts w:ascii="Times New Roman" w:hAnsi="Times New Roman"/>
          <w:b/>
          <w:sz w:val="28"/>
          <w:szCs w:val="28"/>
        </w:rPr>
        <w:t>№39</w:t>
      </w:r>
      <w:r>
        <w:rPr>
          <w:rFonts w:ascii="Times New Roman" w:hAnsi="Times New Roman"/>
          <w:b/>
          <w:sz w:val="28"/>
          <w:szCs w:val="28"/>
        </w:rPr>
        <w:t xml:space="preserve"> «Удельная величина потребления энергетических ресурсов в многоквартирных домах» в целом имеет положительную динамику снижения.</w:t>
      </w:r>
    </w:p>
    <w:p w:rsidR="000B4F52" w:rsidRPr="00B43705" w:rsidRDefault="000B4F52" w:rsidP="006A69A1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B4F52" w:rsidRPr="00881F4C" w:rsidRDefault="000B4F52" w:rsidP="00881F4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881F4C">
        <w:rPr>
          <w:rFonts w:ascii="Times New Roman" w:hAnsi="Times New Roman"/>
          <w:sz w:val="28"/>
          <w:szCs w:val="28"/>
        </w:rPr>
        <w:t>Показатель №40 Удельная величина потребления энергетических ресурсов бюджетными учреждениями, в целом имеет положительную динамику снижения.</w:t>
      </w:r>
    </w:p>
    <w:p w:rsidR="000B4F52" w:rsidRDefault="000B4F52" w:rsidP="00051AFC">
      <w:pPr>
        <w:pStyle w:val="a5"/>
        <w:jc w:val="both"/>
        <w:rPr>
          <w:rFonts w:ascii="Times New Roman" w:hAnsi="Times New Roman"/>
          <w:sz w:val="28"/>
          <w:szCs w:val="28"/>
          <w:lang w:val="tt-RU"/>
        </w:rPr>
      </w:pPr>
    </w:p>
    <w:sectPr w:rsidR="000B4F52" w:rsidSect="001E7859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E3" w:rsidRDefault="000962E3" w:rsidP="009E0751">
      <w:pPr>
        <w:spacing w:after="0" w:line="240" w:lineRule="auto"/>
      </w:pPr>
      <w:r>
        <w:separator/>
      </w:r>
    </w:p>
  </w:endnote>
  <w:endnote w:type="continuationSeparator" w:id="0">
    <w:p w:rsidR="000962E3" w:rsidRDefault="000962E3" w:rsidP="009E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52" w:rsidRDefault="000B4F52">
    <w:pPr>
      <w:pStyle w:val="ac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E3" w:rsidRDefault="000962E3" w:rsidP="009E0751">
      <w:pPr>
        <w:spacing w:after="0" w:line="240" w:lineRule="auto"/>
      </w:pPr>
      <w:r>
        <w:separator/>
      </w:r>
    </w:p>
  </w:footnote>
  <w:footnote w:type="continuationSeparator" w:id="0">
    <w:p w:rsidR="000962E3" w:rsidRDefault="000962E3" w:rsidP="009E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1BC6"/>
    <w:multiLevelType w:val="hybridMultilevel"/>
    <w:tmpl w:val="56FED1A4"/>
    <w:lvl w:ilvl="0" w:tplc="CC348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D2B1104"/>
    <w:multiLevelType w:val="hybridMultilevel"/>
    <w:tmpl w:val="E1D66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14"/>
    <w:rsid w:val="00004B1A"/>
    <w:rsid w:val="00010D80"/>
    <w:rsid w:val="00010D98"/>
    <w:rsid w:val="00023734"/>
    <w:rsid w:val="00040E5F"/>
    <w:rsid w:val="00043D0A"/>
    <w:rsid w:val="0004489F"/>
    <w:rsid w:val="00051AFC"/>
    <w:rsid w:val="000756E5"/>
    <w:rsid w:val="000807AA"/>
    <w:rsid w:val="00084779"/>
    <w:rsid w:val="0008478C"/>
    <w:rsid w:val="000850E8"/>
    <w:rsid w:val="00092FC1"/>
    <w:rsid w:val="000962E3"/>
    <w:rsid w:val="000A2A01"/>
    <w:rsid w:val="000B4F52"/>
    <w:rsid w:val="000C433D"/>
    <w:rsid w:val="000D7460"/>
    <w:rsid w:val="000F4452"/>
    <w:rsid w:val="000F6646"/>
    <w:rsid w:val="00102B5A"/>
    <w:rsid w:val="00113393"/>
    <w:rsid w:val="001339D8"/>
    <w:rsid w:val="001733FF"/>
    <w:rsid w:val="0017380C"/>
    <w:rsid w:val="00175C4A"/>
    <w:rsid w:val="00184E3D"/>
    <w:rsid w:val="00193720"/>
    <w:rsid w:val="00194D00"/>
    <w:rsid w:val="00197996"/>
    <w:rsid w:val="001A3E1E"/>
    <w:rsid w:val="001A4888"/>
    <w:rsid w:val="001B3DD2"/>
    <w:rsid w:val="001B7D8C"/>
    <w:rsid w:val="001D5B0C"/>
    <w:rsid w:val="001D6AF0"/>
    <w:rsid w:val="001E12A5"/>
    <w:rsid w:val="001E7859"/>
    <w:rsid w:val="001F236B"/>
    <w:rsid w:val="001F40B0"/>
    <w:rsid w:val="001F7A77"/>
    <w:rsid w:val="00201D18"/>
    <w:rsid w:val="0021376F"/>
    <w:rsid w:val="0023018C"/>
    <w:rsid w:val="0023643D"/>
    <w:rsid w:val="00236F52"/>
    <w:rsid w:val="00242A7A"/>
    <w:rsid w:val="002441DE"/>
    <w:rsid w:val="00246905"/>
    <w:rsid w:val="00253E3C"/>
    <w:rsid w:val="00255E99"/>
    <w:rsid w:val="002739DD"/>
    <w:rsid w:val="00277F1D"/>
    <w:rsid w:val="00285BE0"/>
    <w:rsid w:val="002B435D"/>
    <w:rsid w:val="002C7CDD"/>
    <w:rsid w:val="002D6201"/>
    <w:rsid w:val="002F11FB"/>
    <w:rsid w:val="002F1F03"/>
    <w:rsid w:val="002F7E58"/>
    <w:rsid w:val="00317B51"/>
    <w:rsid w:val="00321F39"/>
    <w:rsid w:val="003351C1"/>
    <w:rsid w:val="00337FB3"/>
    <w:rsid w:val="003401D6"/>
    <w:rsid w:val="00341038"/>
    <w:rsid w:val="00342152"/>
    <w:rsid w:val="003504BC"/>
    <w:rsid w:val="0036304B"/>
    <w:rsid w:val="0036386E"/>
    <w:rsid w:val="00387F9A"/>
    <w:rsid w:val="0039373F"/>
    <w:rsid w:val="0039646D"/>
    <w:rsid w:val="003B504E"/>
    <w:rsid w:val="003C32AF"/>
    <w:rsid w:val="003C3ADA"/>
    <w:rsid w:val="003C3E0D"/>
    <w:rsid w:val="003D1C34"/>
    <w:rsid w:val="003D1CF7"/>
    <w:rsid w:val="003F341E"/>
    <w:rsid w:val="003F4480"/>
    <w:rsid w:val="00404410"/>
    <w:rsid w:val="00412E51"/>
    <w:rsid w:val="00417873"/>
    <w:rsid w:val="00422746"/>
    <w:rsid w:val="00434808"/>
    <w:rsid w:val="00441178"/>
    <w:rsid w:val="004531AE"/>
    <w:rsid w:val="00463BD7"/>
    <w:rsid w:val="00472CC4"/>
    <w:rsid w:val="0048049A"/>
    <w:rsid w:val="00482244"/>
    <w:rsid w:val="00497429"/>
    <w:rsid w:val="004A0CF8"/>
    <w:rsid w:val="004A198C"/>
    <w:rsid w:val="004C0C83"/>
    <w:rsid w:val="004C7439"/>
    <w:rsid w:val="004D6FBE"/>
    <w:rsid w:val="004E05C3"/>
    <w:rsid w:val="004E186D"/>
    <w:rsid w:val="004E5923"/>
    <w:rsid w:val="00501F5C"/>
    <w:rsid w:val="00523287"/>
    <w:rsid w:val="005245B9"/>
    <w:rsid w:val="00533B3F"/>
    <w:rsid w:val="00551C98"/>
    <w:rsid w:val="0055446E"/>
    <w:rsid w:val="005573AF"/>
    <w:rsid w:val="00560FD6"/>
    <w:rsid w:val="005640C1"/>
    <w:rsid w:val="0057262A"/>
    <w:rsid w:val="00583D68"/>
    <w:rsid w:val="005912DC"/>
    <w:rsid w:val="005973F7"/>
    <w:rsid w:val="005979BE"/>
    <w:rsid w:val="005A2897"/>
    <w:rsid w:val="005C6941"/>
    <w:rsid w:val="005D4BFD"/>
    <w:rsid w:val="005E7596"/>
    <w:rsid w:val="00617122"/>
    <w:rsid w:val="00631099"/>
    <w:rsid w:val="00646A51"/>
    <w:rsid w:val="00647777"/>
    <w:rsid w:val="00673B4E"/>
    <w:rsid w:val="00680698"/>
    <w:rsid w:val="00681580"/>
    <w:rsid w:val="006A4148"/>
    <w:rsid w:val="006A4D2E"/>
    <w:rsid w:val="006A69A1"/>
    <w:rsid w:val="006A741B"/>
    <w:rsid w:val="006C497F"/>
    <w:rsid w:val="006C5183"/>
    <w:rsid w:val="006D096B"/>
    <w:rsid w:val="006E2412"/>
    <w:rsid w:val="006E283B"/>
    <w:rsid w:val="006F7401"/>
    <w:rsid w:val="00713364"/>
    <w:rsid w:val="007143E1"/>
    <w:rsid w:val="00734011"/>
    <w:rsid w:val="007441A0"/>
    <w:rsid w:val="00763564"/>
    <w:rsid w:val="007741CA"/>
    <w:rsid w:val="00780005"/>
    <w:rsid w:val="007A5ED3"/>
    <w:rsid w:val="007B75FB"/>
    <w:rsid w:val="007B78F0"/>
    <w:rsid w:val="007C3B65"/>
    <w:rsid w:val="007C603E"/>
    <w:rsid w:val="007E4BE2"/>
    <w:rsid w:val="007F1539"/>
    <w:rsid w:val="00803D48"/>
    <w:rsid w:val="00806E29"/>
    <w:rsid w:val="00807206"/>
    <w:rsid w:val="00812992"/>
    <w:rsid w:val="00824441"/>
    <w:rsid w:val="008405E4"/>
    <w:rsid w:val="00866EA7"/>
    <w:rsid w:val="008727F3"/>
    <w:rsid w:val="00881F4C"/>
    <w:rsid w:val="0088499A"/>
    <w:rsid w:val="00893386"/>
    <w:rsid w:val="008A1EB1"/>
    <w:rsid w:val="008A3A77"/>
    <w:rsid w:val="008A48BC"/>
    <w:rsid w:val="008A5270"/>
    <w:rsid w:val="008A7112"/>
    <w:rsid w:val="008C1D26"/>
    <w:rsid w:val="008C39BA"/>
    <w:rsid w:val="0090288C"/>
    <w:rsid w:val="0090321A"/>
    <w:rsid w:val="00903FFB"/>
    <w:rsid w:val="00911364"/>
    <w:rsid w:val="00915F26"/>
    <w:rsid w:val="009307E9"/>
    <w:rsid w:val="009513FC"/>
    <w:rsid w:val="00952836"/>
    <w:rsid w:val="00952C68"/>
    <w:rsid w:val="00956698"/>
    <w:rsid w:val="009625D8"/>
    <w:rsid w:val="009661A6"/>
    <w:rsid w:val="00976133"/>
    <w:rsid w:val="009769D3"/>
    <w:rsid w:val="009A7FC7"/>
    <w:rsid w:val="009C20AA"/>
    <w:rsid w:val="009C5F03"/>
    <w:rsid w:val="009D0C32"/>
    <w:rsid w:val="009D7C3B"/>
    <w:rsid w:val="009E0751"/>
    <w:rsid w:val="009F7C5B"/>
    <w:rsid w:val="00A20182"/>
    <w:rsid w:val="00A213C2"/>
    <w:rsid w:val="00A23962"/>
    <w:rsid w:val="00A40BCA"/>
    <w:rsid w:val="00A51FFF"/>
    <w:rsid w:val="00A52CC7"/>
    <w:rsid w:val="00A614DB"/>
    <w:rsid w:val="00A62D5C"/>
    <w:rsid w:val="00A666A3"/>
    <w:rsid w:val="00A82A86"/>
    <w:rsid w:val="00A916F5"/>
    <w:rsid w:val="00A945BB"/>
    <w:rsid w:val="00A973A4"/>
    <w:rsid w:val="00AC5CE2"/>
    <w:rsid w:val="00AF10F8"/>
    <w:rsid w:val="00AF2F6F"/>
    <w:rsid w:val="00AF648A"/>
    <w:rsid w:val="00B000AD"/>
    <w:rsid w:val="00B1396F"/>
    <w:rsid w:val="00B13D51"/>
    <w:rsid w:val="00B25071"/>
    <w:rsid w:val="00B272F0"/>
    <w:rsid w:val="00B31D14"/>
    <w:rsid w:val="00B3626F"/>
    <w:rsid w:val="00B371BB"/>
    <w:rsid w:val="00B40540"/>
    <w:rsid w:val="00B40D68"/>
    <w:rsid w:val="00B42E40"/>
    <w:rsid w:val="00B43705"/>
    <w:rsid w:val="00B45311"/>
    <w:rsid w:val="00B513C2"/>
    <w:rsid w:val="00B616AC"/>
    <w:rsid w:val="00B65D92"/>
    <w:rsid w:val="00B65FC6"/>
    <w:rsid w:val="00B77AA8"/>
    <w:rsid w:val="00BC62FD"/>
    <w:rsid w:val="00BD0910"/>
    <w:rsid w:val="00BD6092"/>
    <w:rsid w:val="00BF3C83"/>
    <w:rsid w:val="00BF575C"/>
    <w:rsid w:val="00BF59C9"/>
    <w:rsid w:val="00C07826"/>
    <w:rsid w:val="00C147DD"/>
    <w:rsid w:val="00C21B36"/>
    <w:rsid w:val="00C31C57"/>
    <w:rsid w:val="00C33612"/>
    <w:rsid w:val="00C3711A"/>
    <w:rsid w:val="00C51E99"/>
    <w:rsid w:val="00C57716"/>
    <w:rsid w:val="00C67F3F"/>
    <w:rsid w:val="00C774D7"/>
    <w:rsid w:val="00C9112A"/>
    <w:rsid w:val="00C95AFF"/>
    <w:rsid w:val="00C96F8C"/>
    <w:rsid w:val="00CA0FF3"/>
    <w:rsid w:val="00CA206C"/>
    <w:rsid w:val="00CA5EA7"/>
    <w:rsid w:val="00CA67AD"/>
    <w:rsid w:val="00CB3AA6"/>
    <w:rsid w:val="00CB5DEB"/>
    <w:rsid w:val="00CC3863"/>
    <w:rsid w:val="00CC7A17"/>
    <w:rsid w:val="00CD2AB3"/>
    <w:rsid w:val="00CD2CF3"/>
    <w:rsid w:val="00CD4CE3"/>
    <w:rsid w:val="00CF177F"/>
    <w:rsid w:val="00CF3CBE"/>
    <w:rsid w:val="00CF5979"/>
    <w:rsid w:val="00D15271"/>
    <w:rsid w:val="00D26BEF"/>
    <w:rsid w:val="00D42768"/>
    <w:rsid w:val="00D42BE9"/>
    <w:rsid w:val="00D517FE"/>
    <w:rsid w:val="00D5631E"/>
    <w:rsid w:val="00D62F6C"/>
    <w:rsid w:val="00D67559"/>
    <w:rsid w:val="00D74346"/>
    <w:rsid w:val="00DD1584"/>
    <w:rsid w:val="00DE2E7E"/>
    <w:rsid w:val="00DE379D"/>
    <w:rsid w:val="00DF575E"/>
    <w:rsid w:val="00DF7555"/>
    <w:rsid w:val="00E0308C"/>
    <w:rsid w:val="00E07214"/>
    <w:rsid w:val="00E10653"/>
    <w:rsid w:val="00E17B0B"/>
    <w:rsid w:val="00E375AE"/>
    <w:rsid w:val="00E37F26"/>
    <w:rsid w:val="00E4761C"/>
    <w:rsid w:val="00E64453"/>
    <w:rsid w:val="00E73712"/>
    <w:rsid w:val="00E75E2F"/>
    <w:rsid w:val="00E77D4E"/>
    <w:rsid w:val="00E828AB"/>
    <w:rsid w:val="00E850FC"/>
    <w:rsid w:val="00E96848"/>
    <w:rsid w:val="00EA1C72"/>
    <w:rsid w:val="00EB7B5D"/>
    <w:rsid w:val="00EC0C47"/>
    <w:rsid w:val="00EE09B9"/>
    <w:rsid w:val="00EF342A"/>
    <w:rsid w:val="00F05158"/>
    <w:rsid w:val="00F240C9"/>
    <w:rsid w:val="00F264C8"/>
    <w:rsid w:val="00F3098D"/>
    <w:rsid w:val="00F321FA"/>
    <w:rsid w:val="00F40001"/>
    <w:rsid w:val="00F4239F"/>
    <w:rsid w:val="00F45402"/>
    <w:rsid w:val="00F46889"/>
    <w:rsid w:val="00F577E4"/>
    <w:rsid w:val="00F6028D"/>
    <w:rsid w:val="00F81263"/>
    <w:rsid w:val="00F866E4"/>
    <w:rsid w:val="00FB09EE"/>
    <w:rsid w:val="00FF1AEB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B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62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04B1A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620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04B1A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B31D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31D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31D14"/>
    <w:rPr>
      <w:rFonts w:cs="Times New Roman"/>
    </w:rPr>
  </w:style>
  <w:style w:type="paragraph" w:styleId="a5">
    <w:name w:val="No Spacing"/>
    <w:link w:val="a6"/>
    <w:uiPriority w:val="99"/>
    <w:qFormat/>
    <w:rsid w:val="00B31D14"/>
    <w:rPr>
      <w:rFonts w:eastAsia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31D14"/>
    <w:rPr>
      <w:rFonts w:eastAsia="Times New Roman"/>
      <w:sz w:val="22"/>
      <w:lang w:val="ru-RU" w:eastAsia="en-US"/>
    </w:rPr>
  </w:style>
  <w:style w:type="paragraph" w:customStyle="1" w:styleId="Standard">
    <w:name w:val="Standard"/>
    <w:uiPriority w:val="99"/>
    <w:rsid w:val="00004B1A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zh-CN" w:bidi="fa-IR"/>
    </w:rPr>
  </w:style>
  <w:style w:type="character" w:customStyle="1" w:styleId="StrongEmphasis">
    <w:name w:val="Strong Emphasis"/>
    <w:basedOn w:val="a0"/>
    <w:uiPriority w:val="99"/>
    <w:rsid w:val="00004B1A"/>
    <w:rPr>
      <w:rFonts w:cs="Times New Roman"/>
      <w:b/>
      <w:bCs/>
    </w:rPr>
  </w:style>
  <w:style w:type="paragraph" w:customStyle="1" w:styleId="21">
    <w:name w:val="Основной текст 21"/>
    <w:basedOn w:val="a"/>
    <w:link w:val="210"/>
    <w:uiPriority w:val="99"/>
    <w:rsid w:val="00004B1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1 Знак"/>
    <w:basedOn w:val="a0"/>
    <w:link w:val="21"/>
    <w:uiPriority w:val="99"/>
    <w:locked/>
    <w:rsid w:val="00004B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0807AA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</w:rPr>
  </w:style>
  <w:style w:type="character" w:styleId="a8">
    <w:name w:val="Hyperlink"/>
    <w:basedOn w:val="a0"/>
    <w:uiPriority w:val="99"/>
    <w:semiHidden/>
    <w:rsid w:val="00C51E99"/>
    <w:rPr>
      <w:rFonts w:cs="Times New Roman"/>
      <w:color w:val="0000FF"/>
      <w:u w:val="single"/>
    </w:rPr>
  </w:style>
  <w:style w:type="paragraph" w:styleId="a9">
    <w:name w:val="List Paragraph"/>
    <w:aliases w:val="Абзац списка основной,ПАРАГРАФ,Bullet List,FooterText,numbered,список 1,List_Paragraph,Multilevel para_II,List Paragraph1,List Paragraph-ExecSummary,Akapit z listą BS,Bullets,List Paragraph 1,References,Bullet"/>
    <w:basedOn w:val="a"/>
    <w:uiPriority w:val="99"/>
    <w:qFormat/>
    <w:rsid w:val="009C5F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9E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E075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9E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E0751"/>
    <w:rPr>
      <w:rFonts w:cs="Times New Roman"/>
    </w:rPr>
  </w:style>
  <w:style w:type="character" w:customStyle="1" w:styleId="ae">
    <w:name w:val="Основной текст_"/>
    <w:link w:val="11"/>
    <w:uiPriority w:val="99"/>
    <w:locked/>
    <w:rsid w:val="00501F5C"/>
    <w:rPr>
      <w:spacing w:val="2"/>
      <w:sz w:val="21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501F5C"/>
    <w:pPr>
      <w:widowControl w:val="0"/>
      <w:shd w:val="clear" w:color="auto" w:fill="FFFFFF"/>
      <w:spacing w:before="120" w:after="0" w:line="259" w:lineRule="exact"/>
      <w:ind w:hanging="220"/>
      <w:jc w:val="both"/>
    </w:pPr>
    <w:rPr>
      <w:spacing w:val="2"/>
      <w:sz w:val="21"/>
      <w:szCs w:val="20"/>
      <w:shd w:val="clear" w:color="auto" w:fill="FFFFFF"/>
      <w:lang w:eastAsia="ru-RU"/>
    </w:rPr>
  </w:style>
  <w:style w:type="paragraph" w:customStyle="1" w:styleId="af">
    <w:name w:val="МОй"/>
    <w:basedOn w:val="a"/>
    <w:link w:val="af0"/>
    <w:uiPriority w:val="99"/>
    <w:rsid w:val="00501F5C"/>
    <w:pPr>
      <w:spacing w:after="0" w:line="360" w:lineRule="auto"/>
      <w:ind w:firstLine="709"/>
      <w:contextualSpacing/>
      <w:jc w:val="both"/>
    </w:pPr>
    <w:rPr>
      <w:rFonts w:eastAsia="Times New Roman"/>
      <w:sz w:val="20"/>
      <w:szCs w:val="20"/>
      <w:lang w:eastAsia="zh-CN"/>
    </w:rPr>
  </w:style>
  <w:style w:type="character" w:customStyle="1" w:styleId="af0">
    <w:name w:val="МОй Знак"/>
    <w:link w:val="af"/>
    <w:uiPriority w:val="99"/>
    <w:locked/>
    <w:rsid w:val="00501F5C"/>
    <w:rPr>
      <w:rFonts w:eastAsia="Times New Roman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B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62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04B1A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620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04B1A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B31D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31D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31D14"/>
    <w:rPr>
      <w:rFonts w:cs="Times New Roman"/>
    </w:rPr>
  </w:style>
  <w:style w:type="paragraph" w:styleId="a5">
    <w:name w:val="No Spacing"/>
    <w:link w:val="a6"/>
    <w:uiPriority w:val="99"/>
    <w:qFormat/>
    <w:rsid w:val="00B31D14"/>
    <w:rPr>
      <w:rFonts w:eastAsia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31D14"/>
    <w:rPr>
      <w:rFonts w:eastAsia="Times New Roman"/>
      <w:sz w:val="22"/>
      <w:lang w:val="ru-RU" w:eastAsia="en-US"/>
    </w:rPr>
  </w:style>
  <w:style w:type="paragraph" w:customStyle="1" w:styleId="Standard">
    <w:name w:val="Standard"/>
    <w:uiPriority w:val="99"/>
    <w:rsid w:val="00004B1A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zh-CN" w:bidi="fa-IR"/>
    </w:rPr>
  </w:style>
  <w:style w:type="character" w:customStyle="1" w:styleId="StrongEmphasis">
    <w:name w:val="Strong Emphasis"/>
    <w:basedOn w:val="a0"/>
    <w:uiPriority w:val="99"/>
    <w:rsid w:val="00004B1A"/>
    <w:rPr>
      <w:rFonts w:cs="Times New Roman"/>
      <w:b/>
      <w:bCs/>
    </w:rPr>
  </w:style>
  <w:style w:type="paragraph" w:customStyle="1" w:styleId="21">
    <w:name w:val="Основной текст 21"/>
    <w:basedOn w:val="a"/>
    <w:link w:val="210"/>
    <w:uiPriority w:val="99"/>
    <w:rsid w:val="00004B1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1 Знак"/>
    <w:basedOn w:val="a0"/>
    <w:link w:val="21"/>
    <w:uiPriority w:val="99"/>
    <w:locked/>
    <w:rsid w:val="00004B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0807AA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</w:rPr>
  </w:style>
  <w:style w:type="character" w:styleId="a8">
    <w:name w:val="Hyperlink"/>
    <w:basedOn w:val="a0"/>
    <w:uiPriority w:val="99"/>
    <w:semiHidden/>
    <w:rsid w:val="00C51E99"/>
    <w:rPr>
      <w:rFonts w:cs="Times New Roman"/>
      <w:color w:val="0000FF"/>
      <w:u w:val="single"/>
    </w:rPr>
  </w:style>
  <w:style w:type="paragraph" w:styleId="a9">
    <w:name w:val="List Paragraph"/>
    <w:aliases w:val="Абзац списка основной,ПАРАГРАФ,Bullet List,FooterText,numbered,список 1,List_Paragraph,Multilevel para_II,List Paragraph1,List Paragraph-ExecSummary,Akapit z listą BS,Bullets,List Paragraph 1,References,Bullet"/>
    <w:basedOn w:val="a"/>
    <w:uiPriority w:val="99"/>
    <w:qFormat/>
    <w:rsid w:val="009C5F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9E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E075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9E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E0751"/>
    <w:rPr>
      <w:rFonts w:cs="Times New Roman"/>
    </w:rPr>
  </w:style>
  <w:style w:type="character" w:customStyle="1" w:styleId="ae">
    <w:name w:val="Основной текст_"/>
    <w:link w:val="11"/>
    <w:uiPriority w:val="99"/>
    <w:locked/>
    <w:rsid w:val="00501F5C"/>
    <w:rPr>
      <w:spacing w:val="2"/>
      <w:sz w:val="21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501F5C"/>
    <w:pPr>
      <w:widowControl w:val="0"/>
      <w:shd w:val="clear" w:color="auto" w:fill="FFFFFF"/>
      <w:spacing w:before="120" w:after="0" w:line="259" w:lineRule="exact"/>
      <w:ind w:hanging="220"/>
      <w:jc w:val="both"/>
    </w:pPr>
    <w:rPr>
      <w:spacing w:val="2"/>
      <w:sz w:val="21"/>
      <w:szCs w:val="20"/>
      <w:shd w:val="clear" w:color="auto" w:fill="FFFFFF"/>
      <w:lang w:eastAsia="ru-RU"/>
    </w:rPr>
  </w:style>
  <w:style w:type="paragraph" w:customStyle="1" w:styleId="af">
    <w:name w:val="МОй"/>
    <w:basedOn w:val="a"/>
    <w:link w:val="af0"/>
    <w:uiPriority w:val="99"/>
    <w:rsid w:val="00501F5C"/>
    <w:pPr>
      <w:spacing w:after="0" w:line="360" w:lineRule="auto"/>
      <w:ind w:firstLine="709"/>
      <w:contextualSpacing/>
      <w:jc w:val="both"/>
    </w:pPr>
    <w:rPr>
      <w:rFonts w:eastAsia="Times New Roman"/>
      <w:sz w:val="20"/>
      <w:szCs w:val="20"/>
      <w:lang w:eastAsia="zh-CN"/>
    </w:rPr>
  </w:style>
  <w:style w:type="character" w:customStyle="1" w:styleId="af0">
    <w:name w:val="МОй Знак"/>
    <w:link w:val="af"/>
    <w:uiPriority w:val="99"/>
    <w:locked/>
    <w:rsid w:val="00501F5C"/>
    <w:rPr>
      <w:rFonts w:eastAsia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1892</Words>
  <Characters>14519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ЛюдмилаАлександровна</dc:creator>
  <cp:lastModifiedBy>User</cp:lastModifiedBy>
  <cp:revision>7</cp:revision>
  <cp:lastPrinted>2019-04-30T07:03:00Z</cp:lastPrinted>
  <dcterms:created xsi:type="dcterms:W3CDTF">2024-06-10T07:03:00Z</dcterms:created>
  <dcterms:modified xsi:type="dcterms:W3CDTF">2024-06-10T07:30:00Z</dcterms:modified>
</cp:coreProperties>
</file>