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6A8CD3B5" w14:textId="77777777" w:rsidR="007673BD" w:rsidRDefault="007673BD" w:rsidP="007673BD">
      <w:pPr>
        <w:pStyle w:val="ConsPlusNormal"/>
        <w:jc w:val="center"/>
        <w:outlineLvl w:val="1"/>
      </w:pPr>
      <w:r>
        <w:rPr>
          <w:b/>
          <w:bCs/>
        </w:rPr>
        <w:t>ОБОРОНА. БЕЗОПАСНОСТЬ И ОХРАНА ПРАВОПОРЯДКА</w:t>
      </w:r>
    </w:p>
    <w:p w14:paraId="37A2B9EB" w14:textId="77777777" w:rsidR="007673BD" w:rsidRDefault="007673BD" w:rsidP="007673BD">
      <w:pPr>
        <w:pStyle w:val="ConsPlusNormal"/>
        <w:spacing w:before="240"/>
        <w:jc w:val="center"/>
      </w:pPr>
      <w:bookmarkStart w:id="0" w:name="_GoBack"/>
      <w:r>
        <w:rPr>
          <w:b/>
          <w:bCs/>
        </w:rPr>
        <w:t>Актуализированы акты Правительства по вопросам воинского учета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7673BD" w14:paraId="1177E1DD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4D2D" w14:textId="77777777" w:rsidR="007673BD" w:rsidRDefault="007673BD" w:rsidP="00022DA1">
            <w:pPr>
              <w:pStyle w:val="ConsPlusNormal"/>
              <w:spacing w:before="240"/>
              <w:jc w:val="both"/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7774AB42" w14:textId="42B40977" w:rsidR="007673BD" w:rsidRDefault="007673BD" w:rsidP="00022DA1">
            <w:pPr>
              <w:pStyle w:val="ConsPlusNormal"/>
              <w:jc w:val="both"/>
              <w:rPr>
                <w:color w:val="FFFCE1"/>
                <w:sz w:val="20"/>
                <w:szCs w:val="20"/>
              </w:rPr>
            </w:pPr>
            <w:r>
              <w:rPr>
                <w:noProof/>
                <w:color w:val="FFFCE1"/>
                <w:position w:val="-1"/>
                <w:sz w:val="20"/>
                <w:szCs w:val="20"/>
              </w:rPr>
              <w:drawing>
                <wp:inline distT="0" distB="0" distL="0" distR="0" wp14:anchorId="0C8878BE" wp14:editId="165B2C02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51DB032E" w14:textId="77777777" w:rsidR="007673BD" w:rsidRDefault="007673BD" w:rsidP="00022DA1">
            <w:pPr>
              <w:pStyle w:val="ConsPlusNormal"/>
              <w:rPr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>Постановление</w:t>
            </w:r>
            <w:r>
              <w:rPr>
                <w:sz w:val="20"/>
                <w:szCs w:val="20"/>
              </w:rPr>
              <w:t xml:space="preserve"> Правительства РФ от 23.11.2023 N 1978</w:t>
            </w:r>
            <w:r>
              <w:rPr>
                <w:sz w:val="20"/>
                <w:szCs w:val="20"/>
              </w:rPr>
              <w:br/>
              <w:t>"О внесении изменений в некоторые акты Правительства Российской Федерации"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CD75" w14:textId="77777777" w:rsidR="007673BD" w:rsidRDefault="007673BD" w:rsidP="00022DA1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14:paraId="3F20A564" w14:textId="77777777" w:rsidR="007673BD" w:rsidRDefault="007673BD" w:rsidP="007673BD">
      <w:pPr>
        <w:pStyle w:val="ConsPlusNormal"/>
        <w:spacing w:before="240"/>
        <w:ind w:firstLine="709"/>
        <w:jc w:val="both"/>
      </w:pPr>
      <w:r>
        <w:t>В связи с повышением с 2024 года верхней границы призывного возраста с 27 до 30 лет соответствующие изменения внесены в:</w:t>
      </w:r>
    </w:p>
    <w:p w14:paraId="6275B974" w14:textId="77777777" w:rsidR="007673BD" w:rsidRDefault="007673BD" w:rsidP="007673BD">
      <w:pPr>
        <w:pStyle w:val="ConsPlusNormal"/>
        <w:spacing w:before="240"/>
        <w:ind w:firstLine="709"/>
        <w:jc w:val="both"/>
      </w:pPr>
      <w:r>
        <w:t>Положение о призыве на военную службу граждан Российской Федерации (утв. постановлением Правительства от 11 ноября 2006 г. N 663);</w:t>
      </w:r>
    </w:p>
    <w:p w14:paraId="595885F5" w14:textId="77777777" w:rsidR="007673BD" w:rsidRDefault="007673BD" w:rsidP="007673BD">
      <w:pPr>
        <w:pStyle w:val="ConsPlusNormal"/>
        <w:spacing w:before="240"/>
        <w:ind w:firstLine="709"/>
        <w:jc w:val="both"/>
      </w:pPr>
      <w:r>
        <w:t>Положение о воинском учете (утв. постановлением Правительства от 27 ноября 2006 г. N 719);</w:t>
      </w:r>
    </w:p>
    <w:p w14:paraId="3417FAA5" w14:textId="77777777" w:rsidR="007673BD" w:rsidRDefault="007673BD" w:rsidP="007673BD">
      <w:pPr>
        <w:pStyle w:val="ConsPlusNormal"/>
        <w:spacing w:before="240"/>
        <w:ind w:firstLine="709"/>
        <w:jc w:val="both"/>
      </w:pPr>
      <w:r>
        <w:t>Положение о военно-врачебной экспертизе (утв. постановлением Правительства от 4 июля 2013 г. N 565).</w:t>
      </w:r>
    </w:p>
    <w:p w14:paraId="16F76256" w14:textId="77777777" w:rsidR="007673BD" w:rsidRDefault="007673BD" w:rsidP="007673BD">
      <w:pPr>
        <w:pStyle w:val="ConsPlusNormal"/>
        <w:spacing w:before="240"/>
        <w:ind w:firstLine="709"/>
        <w:jc w:val="both"/>
      </w:pPr>
      <w:r>
        <w:t>Настоящее постановление вступает в силу с 1 января 2024 года.</w:t>
      </w: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679D9"/>
    <w:rsid w:val="005B0B9B"/>
    <w:rsid w:val="005D093F"/>
    <w:rsid w:val="006D50CF"/>
    <w:rsid w:val="00755B67"/>
    <w:rsid w:val="007673BD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677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2023-11-28T12:49:00Z</dcterms:modified>
</cp:coreProperties>
</file>