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35153FFD" w14:textId="77777777" w:rsidR="00FE6B75" w:rsidRDefault="00FE6B75" w:rsidP="00FE6B75">
      <w:pPr>
        <w:pStyle w:val="ConsPlusNormal"/>
        <w:jc w:val="center"/>
        <w:outlineLvl w:val="1"/>
      </w:pPr>
      <w:r>
        <w:rPr>
          <w:b/>
          <w:bCs/>
        </w:rPr>
        <w:t>ОКРУЖАЮЩАЯ ПРИРОДНАЯ СРЕДА И ПРИРОДНЫЕ РЕСУРСЫ</w:t>
      </w:r>
    </w:p>
    <w:p w14:paraId="0B448B8E" w14:textId="77777777" w:rsidR="00FE6B75" w:rsidRDefault="00FE6B75" w:rsidP="00FE6B75">
      <w:pPr>
        <w:pStyle w:val="ConsPlusNormal"/>
        <w:spacing w:before="240"/>
        <w:jc w:val="center"/>
      </w:pPr>
      <w:bookmarkStart w:id="0" w:name="_GoBack"/>
      <w:r>
        <w:rPr>
          <w:b/>
          <w:bCs/>
        </w:rPr>
        <w:t>Актуализированы Правила подготовки и заключения договора водопользования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FE6B75" w14:paraId="23DE75B8" w14:textId="77777777" w:rsidTr="00022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745E" w14:textId="77777777" w:rsidR="00FE6B75" w:rsidRDefault="00FE6B75" w:rsidP="00022DA1">
            <w:pPr>
              <w:pStyle w:val="ConsPlusNormal"/>
              <w:spacing w:before="240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293F1351" w14:textId="7FE5838C" w:rsidR="00FE6B75" w:rsidRDefault="00FE6B75" w:rsidP="00022DA1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60018341" wp14:editId="31AE1EEF">
                  <wp:extent cx="116840" cy="138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73D4C3BE" w14:textId="77777777" w:rsidR="00FE6B75" w:rsidRDefault="00FE6B75" w:rsidP="00022DA1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Правительства РФ от 22.11.2023 N 1950</w:t>
            </w:r>
            <w:r>
              <w:rPr>
                <w:sz w:val="20"/>
                <w:szCs w:val="20"/>
              </w:rPr>
              <w:br/>
              <w:t>"О внесении изменений в постановление Правительства Российской Федерации от 18 февраля 2023 г. N 274"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4E81" w14:textId="77777777" w:rsidR="00FE6B75" w:rsidRDefault="00FE6B75" w:rsidP="00022DA1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2856D8EE" w14:textId="77777777" w:rsidR="00FE6B75" w:rsidRDefault="00FE6B75" w:rsidP="00FE6B75">
      <w:pPr>
        <w:pStyle w:val="ConsPlusNormal"/>
        <w:spacing w:before="240"/>
        <w:ind w:firstLine="709"/>
        <w:jc w:val="both"/>
      </w:pPr>
      <w:r>
        <w:t>Соответствующая терминология, используемая в Правилах, приведена в соответствие с требованиями Федерального закона от 04.08.2023 N 469-ФЗ "О внесении изменений в Федеральный закон "О природных лечебных ресурсах, лечебно-оздоровительных местностях и курортах", отдельные законодательные акты Российской Федерации и признании утратившими силу отдельных положений законодательных актов Российской Федерации".</w:t>
      </w:r>
    </w:p>
    <w:p w14:paraId="26CCE812" w14:textId="77777777" w:rsidR="00FE6B75" w:rsidRDefault="00FE6B75" w:rsidP="00FE6B75">
      <w:pPr>
        <w:pStyle w:val="ConsPlusNormal"/>
        <w:spacing w:before="240"/>
        <w:ind w:firstLine="709"/>
        <w:jc w:val="both"/>
      </w:pPr>
      <w:r>
        <w:t>Постановление вступает в силу с 1 сентября 2024 г.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  <w:rsid w:val="00FE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669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29</cp:revision>
  <dcterms:created xsi:type="dcterms:W3CDTF">2023-02-22T12:46:00Z</dcterms:created>
  <dcterms:modified xsi:type="dcterms:W3CDTF">2023-11-28T12:47:00Z</dcterms:modified>
</cp:coreProperties>
</file>