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23" w:rsidRDefault="00346823" w:rsidP="00346823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46823" w:rsidRDefault="00346823" w:rsidP="0034682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46823" w:rsidRDefault="00346823" w:rsidP="0034682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46823" w:rsidRDefault="00346823" w:rsidP="0034682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46823" w:rsidRDefault="00346823" w:rsidP="0034682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46823" w:rsidRDefault="00346823" w:rsidP="0034682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4</w:t>
      </w:r>
    </w:p>
    <w:p w:rsidR="00346823" w:rsidRDefault="00346823" w:rsidP="0034682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46823" w:rsidRDefault="00346823" w:rsidP="0034682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46823" w:rsidRDefault="00346823" w:rsidP="0034682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284 «Об утверждении муниципальной программы «Улучшение жилищных условий граждан, проживающих на территории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346823" w:rsidRDefault="00346823" w:rsidP="0034682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346823" w:rsidRDefault="00346823" w:rsidP="0034682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19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01</w:t>
      </w:r>
      <w:bookmarkStart w:id="2" w:name="_GoBack"/>
      <w:bookmarkEnd w:id="2"/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 xml:space="preserve">4 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346823" w:rsidRDefault="00346823" w:rsidP="00346823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346823" w:rsidRDefault="00346823" w:rsidP="0034682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346823" w:rsidRDefault="00346823" w:rsidP="0034682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346823" w:rsidRDefault="00346823" w:rsidP="0034682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284 «Об утверждении муниципальной программы «Улучшение жилищных условий граждан, проживающих на территории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346823" w:rsidRDefault="00346823" w:rsidP="0034682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346823" w:rsidRDefault="00346823" w:rsidP="0034682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 xml:space="preserve">, утвержденным постановлением администрации района от </w:t>
      </w:r>
      <w:r w:rsidRPr="0051590D">
        <w:rPr>
          <w:rFonts w:ascii="PT Astra Serif" w:hAnsi="PT Astra Serif"/>
          <w:lang w:val="ru-RU"/>
        </w:rPr>
        <w:t>17.11.2023 № 1926</w:t>
      </w:r>
      <w:r>
        <w:rPr>
          <w:rFonts w:ascii="PT Astra Serif" w:hAnsi="PT Astra Serif"/>
          <w:lang w:val="ru-RU"/>
        </w:rPr>
        <w:t>.</w:t>
      </w:r>
      <w:proofErr w:type="gramEnd"/>
    </w:p>
    <w:p w:rsidR="00346823" w:rsidRDefault="00346823" w:rsidP="0034682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346823" w:rsidRDefault="00346823" w:rsidP="0034682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346823" w:rsidRDefault="00346823" w:rsidP="0034682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пункта 6 части 1 статьи 14, частью 4 статьи 14 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(далее</w:t>
      </w:r>
      <w:proofErr w:type="gramEnd"/>
      <w:r>
        <w:rPr>
          <w:rFonts w:ascii="PT Astra Serif" w:hAnsi="PT Astra Serif"/>
          <w:lang w:val="ru-RU"/>
        </w:rPr>
        <w:t xml:space="preserve"> по тексту – Правила).</w:t>
      </w:r>
    </w:p>
    <w:p w:rsidR="00346823" w:rsidRDefault="00346823" w:rsidP="00346823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«Улучшение жилищных условий граждан, проживающих на территории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в части у</w:t>
      </w:r>
      <w:r>
        <w:rPr>
          <w:rFonts w:ascii="PT Astra Serif" w:eastAsia="Times New Roman" w:hAnsi="PT Astra Serif" w:cs="Times New Roman"/>
          <w:bCs/>
          <w:lang w:val="ru-RU"/>
        </w:rPr>
        <w:t>величения</w:t>
      </w:r>
      <w:r>
        <w:rPr>
          <w:rFonts w:ascii="PT Astra Serif" w:eastAsia="Times New Roman" w:hAnsi="PT Astra Serif" w:cs="Times New Roman"/>
          <w:bCs/>
          <w:lang w:val="ru-RU"/>
        </w:rPr>
        <w:t xml:space="preserve"> финансирования  мероприятий программы в 202</w:t>
      </w:r>
      <w:r>
        <w:rPr>
          <w:rFonts w:ascii="PT Astra Serif" w:eastAsia="Times New Roman" w:hAnsi="PT Astra Serif" w:cs="Times New Roman"/>
          <w:bCs/>
          <w:lang w:val="ru-RU"/>
        </w:rPr>
        <w:t>4 - 2026</w:t>
      </w:r>
      <w:r>
        <w:rPr>
          <w:rFonts w:ascii="PT Astra Serif" w:eastAsia="Times New Roman" w:hAnsi="PT Astra Serif" w:cs="Times New Roman"/>
          <w:bCs/>
          <w:lang w:val="ru-RU"/>
        </w:rPr>
        <w:t xml:space="preserve"> год</w:t>
      </w:r>
      <w:r>
        <w:rPr>
          <w:rFonts w:ascii="PT Astra Serif" w:eastAsia="Times New Roman" w:hAnsi="PT Astra Serif" w:cs="Times New Roman"/>
          <w:bCs/>
          <w:lang w:val="ru-RU"/>
        </w:rPr>
        <w:t>ах</w:t>
      </w:r>
      <w:r>
        <w:rPr>
          <w:rFonts w:ascii="PT Astra Serif" w:eastAsia="Times New Roman" w:hAnsi="PT Astra Serif" w:cs="Times New Roman"/>
          <w:bCs/>
          <w:lang w:val="ru-RU"/>
        </w:rPr>
        <w:t xml:space="preserve"> на 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обеспечение жильем молодых семей. Также уменьшается финансирование мероприятий, связанных с </w:t>
      </w:r>
      <w:r>
        <w:rPr>
          <w:rFonts w:ascii="PT Astra Serif" w:eastAsia="Times New Roman" w:hAnsi="PT Astra Serif" w:cs="Times New Roman"/>
          <w:bCs/>
          <w:lang w:val="ru-RU"/>
        </w:rPr>
        <w:t>переселение</w:t>
      </w:r>
      <w:r>
        <w:rPr>
          <w:rFonts w:ascii="PT Astra Serif" w:eastAsia="Times New Roman" w:hAnsi="PT Astra Serif" w:cs="Times New Roman"/>
          <w:bCs/>
          <w:lang w:val="ru-RU"/>
        </w:rPr>
        <w:t>м</w:t>
      </w:r>
      <w:r>
        <w:rPr>
          <w:rFonts w:ascii="PT Astra Serif" w:eastAsia="Times New Roman" w:hAnsi="PT Astra Serif" w:cs="Times New Roman"/>
          <w:bCs/>
          <w:lang w:val="ru-RU"/>
        </w:rPr>
        <w:t xml:space="preserve"> граждан, проживающих на территории МО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из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 xml:space="preserve">многоквартирных домов, признанных до 01.01.2017 аварийными и подлежащими сносу или реконструкции в связи с физическим износом в процессе их эксплуатации.  </w:t>
      </w:r>
    </w:p>
    <w:p w:rsidR="00346823" w:rsidRDefault="00346823" w:rsidP="00346823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К</w:t>
      </w:r>
      <w:r>
        <w:rPr>
          <w:rFonts w:ascii="PT Astra Serif" w:hAnsi="PT Astra Serif" w:cs="Times New Roman"/>
          <w:lang w:val="ru-RU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</w:t>
      </w:r>
      <w:r>
        <w:rPr>
          <w:rFonts w:ascii="PT Astra Serif" w:hAnsi="PT Astra Serif" w:cs="Times New Roman"/>
          <w:lang w:val="ru-RU"/>
        </w:rPr>
        <w:t xml:space="preserve"> муниципальных подпрограмм,</w:t>
      </w:r>
      <w:r>
        <w:rPr>
          <w:rFonts w:ascii="PT Astra Serif" w:hAnsi="PT Astra Serif" w:cs="Times New Roman"/>
          <w:lang w:val="ru-RU"/>
        </w:rPr>
        <w:t xml:space="preserve"> излагается в новой редакции приложение 4 к  муниципальной программе.</w:t>
      </w:r>
    </w:p>
    <w:p w:rsidR="00346823" w:rsidRDefault="00346823" w:rsidP="00346823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346823" w:rsidRDefault="00346823" w:rsidP="00346823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>01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>
        <w:rPr>
          <w:rFonts w:ascii="PT Astra Serif" w:eastAsia="Times New Roman" w:hAnsi="PT Astra Serif" w:cs="Times New Roman"/>
          <w:bCs/>
          <w:lang w:val="ru-RU"/>
        </w:rPr>
        <w:t>4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346823" w:rsidRDefault="00346823" w:rsidP="00346823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</w:t>
      </w:r>
    </w:p>
    <w:p w:rsidR="00346823" w:rsidRDefault="00346823" w:rsidP="0034682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346823" w:rsidRDefault="00346823" w:rsidP="0034682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346823" w:rsidRDefault="00346823" w:rsidP="0034682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346823" w:rsidRDefault="00346823" w:rsidP="0034682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346823" w:rsidRDefault="00346823" w:rsidP="0034682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46823" w:rsidRDefault="00346823" w:rsidP="0034682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346823" w:rsidRDefault="00346823" w:rsidP="0034682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284 «Об утверждении муниципальной программы «Улучшение жилищных условий граждан, проживающих на территории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346823" w:rsidRDefault="00346823" w:rsidP="0034682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46823" w:rsidRDefault="00346823" w:rsidP="0034682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46823" w:rsidRDefault="00346823" w:rsidP="00346823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346823" w:rsidRDefault="00346823" w:rsidP="0034682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346823" w:rsidRDefault="00346823" w:rsidP="00346823"/>
    <w:p w:rsidR="00346823" w:rsidRDefault="00346823" w:rsidP="00346823"/>
    <w:p w:rsidR="00346823" w:rsidRDefault="00346823" w:rsidP="00346823"/>
    <w:p w:rsidR="00346823" w:rsidRDefault="00346823" w:rsidP="00346823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83"/>
    <w:rsid w:val="00346823"/>
    <w:rsid w:val="009035E6"/>
    <w:rsid w:val="009A1DD7"/>
    <w:rsid w:val="00B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8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4682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8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4682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2024-01-19T10:18:00Z</cp:lastPrinted>
  <dcterms:created xsi:type="dcterms:W3CDTF">2024-01-19T10:10:00Z</dcterms:created>
  <dcterms:modified xsi:type="dcterms:W3CDTF">2024-01-19T10:19:00Z</dcterms:modified>
</cp:coreProperties>
</file>