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8BCD1" w14:textId="59134690" w:rsidR="00A10AE5" w:rsidRDefault="007E4F82" w:rsidP="007E4F82">
      <w:pPr>
        <w:jc w:val="center"/>
        <w:rPr>
          <w:rFonts w:ascii="Times New Roman" w:hAnsi="Times New Roman" w:cs="Times New Roman"/>
          <w:sz w:val="40"/>
          <w:szCs w:val="40"/>
        </w:rPr>
      </w:pPr>
      <w:r w:rsidRPr="007E4F82">
        <w:rPr>
          <w:rFonts w:ascii="Times New Roman" w:hAnsi="Times New Roman" w:cs="Times New Roman"/>
          <w:sz w:val="40"/>
          <w:szCs w:val="40"/>
        </w:rPr>
        <w:t>Ульяновская транспортная прокуратура разъясняет</w:t>
      </w:r>
    </w:p>
    <w:p w14:paraId="5386D4F5" w14:textId="76A4A241" w:rsidR="007E4F82" w:rsidRDefault="007E4F82" w:rsidP="007E4F82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FCACCAD" w14:textId="77777777" w:rsidR="00251623" w:rsidRPr="00251623" w:rsidRDefault="00251623" w:rsidP="00251623">
      <w:pPr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251623">
        <w:rPr>
          <w:rStyle w:val="b"/>
          <w:rFonts w:ascii="Times New Roman" w:hAnsi="Times New Roman" w:cs="Times New Roman"/>
          <w:b/>
          <w:bCs/>
          <w:color w:val="000000"/>
          <w:sz w:val="30"/>
          <w:szCs w:val="30"/>
        </w:rPr>
        <w:t>ЗДРАВООХРАНЕНИЕ</w:t>
      </w:r>
    </w:p>
    <w:p w14:paraId="621ACD2F" w14:textId="77777777" w:rsidR="00251623" w:rsidRPr="00251623" w:rsidRDefault="00251623" w:rsidP="00251623">
      <w:pPr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bookmarkStart w:id="0" w:name="_GoBack"/>
      <w:r w:rsidRPr="00251623">
        <w:rPr>
          <w:rStyle w:val="b"/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Установлены особенности правового регулирования маркировки лекарственных препаратов </w:t>
      </w:r>
      <w:bookmarkEnd w:id="0"/>
      <w:r w:rsidRPr="00251623">
        <w:rPr>
          <w:rStyle w:val="b"/>
          <w:rFonts w:ascii="Times New Roman" w:hAnsi="Times New Roman" w:cs="Times New Roman"/>
          <w:b/>
          <w:bCs/>
          <w:color w:val="000000"/>
          <w:sz w:val="30"/>
          <w:szCs w:val="30"/>
        </w:rPr>
        <w:t>для медицинского применения средствами идентификации на территориях новых субъектов РФ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251623" w14:paraId="0E64881E" w14:textId="77777777" w:rsidTr="00251623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393E5C31" w14:textId="06701148" w:rsidR="00251623" w:rsidRDefault="00251623" w:rsidP="00251623">
            <w:pPr>
              <w:jc w:val="both"/>
              <w:rPr>
                <w:rFonts w:ascii="&amp;quot" w:hAnsi="&amp;quot"/>
                <w:color w:val="000000"/>
                <w:sz w:val="30"/>
                <w:szCs w:val="30"/>
              </w:rPr>
            </w:pPr>
            <w:r>
              <w:rPr>
                <w:rStyle w:val="b"/>
                <w:b/>
                <w:bCs/>
                <w:noProof/>
                <w:color w:val="000000"/>
                <w:sz w:val="30"/>
                <w:szCs w:val="30"/>
              </w:rPr>
              <w:drawing>
                <wp:inline distT="0" distB="0" distL="0" distR="0" wp14:anchorId="01589EA5" wp14:editId="47C90921">
                  <wp:extent cx="114300" cy="142875"/>
                  <wp:effectExtent l="0" t="0" r="0" b="9525"/>
                  <wp:docPr id="1" name="Рисунок 1" descr="C:\Users\Liakhov.M.S\AppData\Local\Microsoft\Windows\INetCache\Content.MSO\9E70B8C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akhov.M.S\AppData\Local\Microsoft\Windows\INetCache\Content.MSO\9E70B8C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638EA8" w14:textId="77777777" w:rsidR="00251623" w:rsidRDefault="00251623" w:rsidP="00251623">
            <w:pPr>
              <w:spacing w:line="283" w:lineRule="atLeast"/>
              <w:rPr>
                <w:rFonts w:ascii="&amp;quot" w:hAnsi="&amp;quot"/>
                <w:color w:val="000000"/>
                <w:sz w:val="21"/>
                <w:szCs w:val="21"/>
              </w:rPr>
            </w:pPr>
            <w:hyperlink r:id="rId5" w:history="1">
              <w:r>
                <w:rPr>
                  <w:rStyle w:val="a3"/>
                  <w:rFonts w:ascii="&amp;quot" w:hAnsi="&amp;quot"/>
                  <w:color w:val="1A0DAB"/>
                  <w:sz w:val="21"/>
                  <w:szCs w:val="21"/>
                </w:rPr>
                <w:t>Постановление</w:t>
              </w:r>
            </w:hyperlink>
            <w:r>
              <w:rPr>
                <w:rFonts w:ascii="&amp;quot" w:hAnsi="&amp;quot"/>
                <w:color w:val="000000"/>
                <w:sz w:val="21"/>
                <w:szCs w:val="21"/>
              </w:rPr>
              <w:t xml:space="preserve"> Правительства РФ от 14.06.2023 N 977</w:t>
            </w:r>
            <w:r>
              <w:rPr>
                <w:rFonts w:ascii="&amp;quot" w:hAnsi="&amp;quot"/>
                <w:color w:val="000000"/>
                <w:sz w:val="21"/>
                <w:szCs w:val="21"/>
              </w:rPr>
              <w:br/>
              <w:t>"Об особенностях правового регулирования в сфере маркировки лекарственных средств средствами идентификации на территориях Донецкой Народной Республики, Луганской Народной Республики, Запорожской области и Херсонской области"</w:t>
            </w:r>
          </w:p>
        </w:tc>
      </w:tr>
    </w:tbl>
    <w:p w14:paraId="41C6AC82" w14:textId="77777777" w:rsidR="00251623" w:rsidRPr="00251623" w:rsidRDefault="00251623" w:rsidP="0025162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623">
        <w:rPr>
          <w:rFonts w:ascii="Times New Roman" w:hAnsi="Times New Roman" w:cs="Times New Roman"/>
          <w:color w:val="000000"/>
          <w:sz w:val="28"/>
          <w:szCs w:val="28"/>
        </w:rPr>
        <w:t>Определен порядок обращения лекарственных препаратов на указанных территориях, порядок вывоза лекарственных препаратов с территорий новых субъектов РФ в другие субъекты РФ, порядок поставки лекарственных препаратов на территории новых субъектов РФ из других субъектов РФ.</w:t>
      </w:r>
    </w:p>
    <w:p w14:paraId="7DD4C73F" w14:textId="77777777" w:rsidR="00251623" w:rsidRPr="00251623" w:rsidRDefault="00251623" w:rsidP="0025162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623">
        <w:rPr>
          <w:rFonts w:ascii="Times New Roman" w:hAnsi="Times New Roman" w:cs="Times New Roman"/>
          <w:color w:val="000000"/>
          <w:sz w:val="28"/>
          <w:szCs w:val="28"/>
        </w:rPr>
        <w:t>Предусматривается, в частности, что до 1 апреля 2025 г. на территориях новых субъектов РФ допускается ввод в оборот, и (или) оборот, (или) вывод из оборота лекарственных препаратов без нанесения на них средств идентификации и без внесения информации о лекарственных препаратах в систему мониторинга.</w:t>
      </w:r>
    </w:p>
    <w:p w14:paraId="24F17CFE" w14:textId="77777777" w:rsidR="007E4F82" w:rsidRPr="007E4F82" w:rsidRDefault="007E4F82" w:rsidP="007E4F82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7E4F82" w:rsidRPr="007E4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73"/>
    <w:rsid w:val="00002573"/>
    <w:rsid w:val="001C119A"/>
    <w:rsid w:val="001F3696"/>
    <w:rsid w:val="00251623"/>
    <w:rsid w:val="00276EE0"/>
    <w:rsid w:val="002C7411"/>
    <w:rsid w:val="0031358C"/>
    <w:rsid w:val="004679D9"/>
    <w:rsid w:val="005B0B9B"/>
    <w:rsid w:val="005D093F"/>
    <w:rsid w:val="006D50CF"/>
    <w:rsid w:val="00755B67"/>
    <w:rsid w:val="007E4F82"/>
    <w:rsid w:val="007F35E7"/>
    <w:rsid w:val="008224D6"/>
    <w:rsid w:val="00850094"/>
    <w:rsid w:val="00851880"/>
    <w:rsid w:val="009A5DE4"/>
    <w:rsid w:val="00A008B6"/>
    <w:rsid w:val="00A10AE5"/>
    <w:rsid w:val="00AA27AE"/>
    <w:rsid w:val="00AA5B00"/>
    <w:rsid w:val="00BF7E47"/>
    <w:rsid w:val="00D05F15"/>
    <w:rsid w:val="00D761E2"/>
    <w:rsid w:val="00DB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DF00"/>
  <w15:chartTrackingRefBased/>
  <w15:docId w15:val="{4C3B02A1-0E86-4DB2-9E3E-B38BB61B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b"/>
    <w:basedOn w:val="a0"/>
    <w:rsid w:val="00850094"/>
  </w:style>
  <w:style w:type="character" w:styleId="a3">
    <w:name w:val="Hyperlink"/>
    <w:basedOn w:val="a0"/>
    <w:uiPriority w:val="99"/>
    <w:semiHidden/>
    <w:unhideWhenUsed/>
    <w:rsid w:val="00755B67"/>
    <w:rPr>
      <w:color w:val="0000FF"/>
      <w:u w:val="single"/>
    </w:rPr>
  </w:style>
  <w:style w:type="paragraph" w:customStyle="1" w:styleId="msonormal0">
    <w:name w:val="msonormal"/>
    <w:basedOn w:val="a"/>
    <w:rsid w:val="00467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nsultant.op.ru/cons/cgi/online.cgi?req=doc&amp;rnd=aXT0hg&amp;base=LAW&amp;n=44969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1009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 Михаил Сергеевич</dc:creator>
  <cp:keywords/>
  <dc:description/>
  <cp:lastModifiedBy>Ляхов Михаил Сергеевич</cp:lastModifiedBy>
  <cp:revision>26</cp:revision>
  <dcterms:created xsi:type="dcterms:W3CDTF">2023-02-22T12:46:00Z</dcterms:created>
  <dcterms:modified xsi:type="dcterms:W3CDTF">2023-06-16T14:03:00Z</dcterms:modified>
</cp:coreProperties>
</file>