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10" w:rsidRDefault="000F2810" w:rsidP="000F2810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0F2810" w:rsidRDefault="000F2810" w:rsidP="000F281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0F2810" w:rsidRDefault="000F2810" w:rsidP="000F281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0F2810" w:rsidRDefault="000F2810" w:rsidP="000F281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0F2810" w:rsidRDefault="000F2810" w:rsidP="000F281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0F2810" w:rsidRDefault="000F2810" w:rsidP="000F281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17</w:t>
      </w:r>
    </w:p>
    <w:p w:rsidR="000F2810" w:rsidRDefault="000F2810" w:rsidP="000F28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>
        <w:rPr>
          <w:rFonts w:ascii="PT Astra Serif" w:eastAsia="Times New Roman" w:hAnsi="PT Astra Serif" w:cs="Times New Roman"/>
          <w:b/>
          <w:bCs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</w:rPr>
        <w:t xml:space="preserve"> район» Ульяновской области  от 22.05.2023 № 856 </w:t>
      </w:r>
      <w:r>
        <w:rPr>
          <w:rFonts w:ascii="PT Astra Serif" w:hAnsi="PT Astra Serif" w:cs="PT Astra Serif"/>
          <w:b/>
          <w:sz w:val="24"/>
          <w:szCs w:val="24"/>
        </w:rPr>
        <w:t>«Об утверждении Инструкции по работе с обращениями и запросами граждан и организаций в администрации муниципального  образования «</w:t>
      </w:r>
      <w:proofErr w:type="spellStart"/>
      <w:r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b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 w:cs="PT Astra Serif"/>
          <w:b/>
          <w:bCs/>
          <w:sz w:val="24"/>
          <w:szCs w:val="24"/>
        </w:rPr>
        <w:t>»</w:t>
      </w:r>
    </w:p>
    <w:p w:rsidR="000F2810" w:rsidRDefault="000F2810" w:rsidP="000F2810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0F2810" w:rsidRDefault="000F2810" w:rsidP="000F2810">
      <w:pPr>
        <w:pStyle w:val="ConsPlusTitle"/>
        <w:rPr>
          <w:rFonts w:ascii="PT Astra Serif" w:eastAsia="Andale Sans UI" w:hAnsi="PT Astra Serif" w:cs="Tahoma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Дата экспертизы: 21.02.2024 года                                                                                                                        </w:t>
      </w:r>
    </w:p>
    <w:p w:rsidR="000F2810" w:rsidRDefault="000F2810" w:rsidP="000F281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0F2810" w:rsidRDefault="000F2810" w:rsidP="000F281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0F2810" w:rsidRDefault="000F2810" w:rsidP="000F281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0F2810" w:rsidRDefault="000F2810" w:rsidP="000F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Pr="00C80B77">
        <w:rPr>
          <w:rFonts w:ascii="PT Astra Serif" w:eastAsia="Times New Roman" w:hAnsi="PT Astra Serif" w:cs="Times New Roman"/>
          <w:bCs/>
        </w:rPr>
        <w:t>«О внесении изменений в постановление администрации муниципального образования «</w:t>
      </w:r>
      <w:proofErr w:type="spellStart"/>
      <w:r w:rsidRPr="00C80B77">
        <w:rPr>
          <w:rFonts w:ascii="PT Astra Serif" w:eastAsia="Times New Roman" w:hAnsi="PT Astra Serif" w:cs="Times New Roman"/>
          <w:bCs/>
        </w:rPr>
        <w:t>Мелекесский</w:t>
      </w:r>
      <w:proofErr w:type="spellEnd"/>
      <w:r w:rsidRPr="00C80B77">
        <w:rPr>
          <w:rFonts w:ascii="PT Astra Serif" w:eastAsia="Times New Roman" w:hAnsi="PT Astra Serif" w:cs="Times New Roman"/>
          <w:bCs/>
        </w:rPr>
        <w:t xml:space="preserve"> район» Ульяновской области  от 22.05.2023 № 856 </w:t>
      </w:r>
      <w:r w:rsidRPr="00C80B77">
        <w:rPr>
          <w:rFonts w:ascii="PT Astra Serif" w:hAnsi="PT Astra Serif" w:cs="PT Astra Serif"/>
          <w:sz w:val="24"/>
          <w:szCs w:val="24"/>
        </w:rPr>
        <w:t>«Об утверждении Инструкции по работе с обращениями и запросами граждан и организаций в администрации муниципального  образования «</w:t>
      </w:r>
      <w:proofErr w:type="spellStart"/>
      <w:r w:rsidRPr="00C80B77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C80B77">
        <w:rPr>
          <w:rFonts w:ascii="PT Astra Serif" w:hAnsi="PT Astra Serif" w:cs="PT Astra Serif"/>
          <w:sz w:val="24"/>
          <w:szCs w:val="24"/>
        </w:rPr>
        <w:t xml:space="preserve"> район» Ульяновской области</w:t>
      </w:r>
      <w:r w:rsidRPr="00C80B77">
        <w:rPr>
          <w:rFonts w:ascii="PT Astra Serif" w:hAnsi="PT Astra Serif" w:cs="PT Astra Serif"/>
          <w:bCs/>
          <w:sz w:val="24"/>
          <w:szCs w:val="24"/>
        </w:rPr>
        <w:t>»</w:t>
      </w:r>
      <w:r>
        <w:rPr>
          <w:rFonts w:ascii="PT Astra Serif" w:hAnsi="PT Astra Serif" w:cs="PT Astra Serif"/>
          <w:bCs/>
          <w:sz w:val="24"/>
          <w:szCs w:val="24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(далее – Проект).  </w:t>
      </w:r>
    </w:p>
    <w:p w:rsidR="000F2810" w:rsidRDefault="000F2810" w:rsidP="000F281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организационно-протокольным отделом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0F2810" w:rsidRDefault="000F2810" w:rsidP="000F281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17.11.2023 № 1926.</w:t>
      </w:r>
      <w:proofErr w:type="gramEnd"/>
    </w:p>
    <w:p w:rsidR="000F2810" w:rsidRDefault="000F2810" w:rsidP="000F281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0F2810" w:rsidRDefault="000F2810" w:rsidP="000F281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0F2810" w:rsidRPr="00C80B77" w:rsidRDefault="000F2810" w:rsidP="000F2810">
      <w:pPr>
        <w:spacing w:after="0"/>
        <w:ind w:firstLine="703"/>
        <w:jc w:val="both"/>
        <w:rPr>
          <w:rFonts w:ascii="PT Astra Serif" w:hAnsi="PT Astra Serif"/>
          <w:sz w:val="24"/>
          <w:szCs w:val="24"/>
        </w:rPr>
      </w:pPr>
      <w:r w:rsidRPr="00C80B77">
        <w:rPr>
          <w:rFonts w:ascii="PT Astra Serif" w:hAnsi="PT Astra Serif"/>
          <w:sz w:val="24"/>
          <w:szCs w:val="24"/>
        </w:rPr>
        <w:t>Проект по</w:t>
      </w:r>
      <w:r w:rsidRPr="00C80B77">
        <w:rPr>
          <w:rFonts w:ascii="PT Astra Serif" w:hAnsi="PT Astra Serif"/>
          <w:bCs/>
          <w:color w:val="000000"/>
          <w:sz w:val="24"/>
          <w:szCs w:val="24"/>
        </w:rPr>
        <w:t xml:space="preserve">становления администрации  </w:t>
      </w:r>
      <w:r w:rsidRPr="00C80B77">
        <w:rPr>
          <w:rFonts w:ascii="PT Astra Serif" w:hAnsi="PT Astra Serif"/>
          <w:sz w:val="24"/>
          <w:szCs w:val="24"/>
        </w:rPr>
        <w:t>подготовлен в целях приведения в соответствие с Ф</w:t>
      </w:r>
      <w:r w:rsidRPr="00C80B77">
        <w:rPr>
          <w:rFonts w:ascii="PT Astra Serif" w:hAnsi="PT Astra Serif" w:cs="PT Astra Serif"/>
          <w:sz w:val="24"/>
          <w:szCs w:val="24"/>
        </w:rPr>
        <w:t>едеральным законом от  04.08.2023 № 480-ФЗ «О внесении изменений в Федеральный закон «О порядке рассмотрения обращений граждан Российской Федерации».</w:t>
      </w:r>
    </w:p>
    <w:p w:rsidR="000F2810" w:rsidRDefault="00454ECA" w:rsidP="0045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454ECA">
        <w:rPr>
          <w:rFonts w:ascii="PT Astra Serif" w:hAnsi="PT Astra Serif" w:cs="PT Astra Serif"/>
          <w:bCs/>
          <w:sz w:val="24"/>
          <w:szCs w:val="24"/>
        </w:rPr>
        <w:t>Предполагается, что г</w:t>
      </w:r>
      <w:r w:rsidR="000F2810" w:rsidRPr="00454ECA">
        <w:rPr>
          <w:rFonts w:ascii="PT Astra Serif" w:hAnsi="PT Astra Serif" w:cs="PT Astra Serif"/>
          <w:bCs/>
          <w:sz w:val="24"/>
          <w:szCs w:val="24"/>
        </w:rPr>
        <w:t xml:space="preserve">раждане смогут направлять обращения в органы местного самоуправления или должностным лицам в форме электронного документа с использованием </w:t>
      </w:r>
      <w:r w:rsidR="002F136B">
        <w:rPr>
          <w:rFonts w:ascii="PT Astra Serif" w:hAnsi="PT Astra Serif" w:cs="PT Astra Serif"/>
          <w:bCs/>
          <w:sz w:val="24"/>
          <w:szCs w:val="24"/>
        </w:rPr>
        <w:t>Е</w:t>
      </w:r>
      <w:r w:rsidR="000F2810" w:rsidRPr="00454ECA">
        <w:rPr>
          <w:rFonts w:ascii="PT Astra Serif" w:hAnsi="PT Astra Serif" w:cs="PT Astra Serif"/>
          <w:bCs/>
          <w:sz w:val="24"/>
          <w:szCs w:val="24"/>
        </w:rPr>
        <w:t xml:space="preserve">диного портала </w:t>
      </w:r>
      <w:proofErr w:type="spellStart"/>
      <w:r w:rsidR="000F2810" w:rsidRPr="00454ECA">
        <w:rPr>
          <w:rFonts w:ascii="PT Astra Serif" w:hAnsi="PT Astra Serif" w:cs="PT Astra Serif"/>
          <w:bCs/>
          <w:sz w:val="24"/>
          <w:szCs w:val="24"/>
        </w:rPr>
        <w:t>госуслуг</w:t>
      </w:r>
      <w:proofErr w:type="spellEnd"/>
      <w:r>
        <w:rPr>
          <w:rFonts w:ascii="PT Astra Serif" w:hAnsi="PT Astra Serif" w:cs="PT Astra Serif"/>
          <w:bCs/>
          <w:sz w:val="24"/>
          <w:szCs w:val="24"/>
        </w:rPr>
        <w:t xml:space="preserve">. </w:t>
      </w:r>
      <w:r w:rsidR="000F2810">
        <w:rPr>
          <w:rFonts w:ascii="PT Astra Serif" w:hAnsi="PT Astra Serif" w:cs="PT Astra Serif"/>
          <w:sz w:val="24"/>
          <w:szCs w:val="24"/>
        </w:rPr>
        <w:t xml:space="preserve">В таком обращении гражданин </w:t>
      </w:r>
      <w:r>
        <w:rPr>
          <w:rFonts w:ascii="PT Astra Serif" w:hAnsi="PT Astra Serif" w:cs="PT Astra Serif"/>
          <w:sz w:val="24"/>
          <w:szCs w:val="24"/>
        </w:rPr>
        <w:t xml:space="preserve">должен </w:t>
      </w:r>
      <w:r w:rsidR="000F2810">
        <w:rPr>
          <w:rFonts w:ascii="PT Astra Serif" w:hAnsi="PT Astra Serif" w:cs="PT Astra Serif"/>
          <w:sz w:val="24"/>
          <w:szCs w:val="24"/>
        </w:rPr>
        <w:t>использ</w:t>
      </w:r>
      <w:r>
        <w:rPr>
          <w:rFonts w:ascii="PT Astra Serif" w:hAnsi="PT Astra Serif" w:cs="PT Astra Serif"/>
          <w:sz w:val="24"/>
          <w:szCs w:val="24"/>
        </w:rPr>
        <w:t>овать</w:t>
      </w:r>
      <w:r w:rsidR="000F2810">
        <w:rPr>
          <w:rFonts w:ascii="PT Astra Serif" w:hAnsi="PT Astra Serif" w:cs="PT Astra Serif"/>
          <w:sz w:val="24"/>
          <w:szCs w:val="24"/>
        </w:rPr>
        <w:t xml:space="preserve"> адрес (уникальный идентификатор) личного кабинета на </w:t>
      </w:r>
      <w:r w:rsidR="002F136B">
        <w:rPr>
          <w:rFonts w:ascii="PT Astra Serif" w:hAnsi="PT Astra Serif" w:cs="PT Astra Serif"/>
          <w:sz w:val="24"/>
          <w:szCs w:val="24"/>
        </w:rPr>
        <w:t>Е</w:t>
      </w:r>
      <w:r w:rsidR="000F2810">
        <w:rPr>
          <w:rFonts w:ascii="PT Astra Serif" w:hAnsi="PT Astra Serif" w:cs="PT Astra Serif"/>
          <w:sz w:val="24"/>
          <w:szCs w:val="24"/>
        </w:rPr>
        <w:t xml:space="preserve">дином портале </w:t>
      </w:r>
      <w:proofErr w:type="spellStart"/>
      <w:r w:rsidR="000F2810">
        <w:rPr>
          <w:rFonts w:ascii="PT Astra Serif" w:hAnsi="PT Astra Serif" w:cs="PT Astra Serif"/>
          <w:sz w:val="24"/>
          <w:szCs w:val="24"/>
        </w:rPr>
        <w:t>госуслуг</w:t>
      </w:r>
      <w:proofErr w:type="spellEnd"/>
      <w:r w:rsidR="000F2810">
        <w:rPr>
          <w:rFonts w:ascii="PT Astra Serif" w:hAnsi="PT Astra Serif" w:cs="PT Astra Serif"/>
          <w:sz w:val="24"/>
          <w:szCs w:val="24"/>
        </w:rPr>
        <w:t>, по которому должен быть направлен ответ.</w:t>
      </w:r>
      <w:r>
        <w:rPr>
          <w:rFonts w:ascii="PT Astra Serif" w:hAnsi="PT Astra Serif" w:cs="PT Astra Serif"/>
          <w:sz w:val="24"/>
          <w:szCs w:val="24"/>
        </w:rPr>
        <w:t xml:space="preserve"> Проектом предусматривается, что обращения гражданин и организаций можно будет направить посредством Единого портала с 01.01.2025. </w:t>
      </w:r>
    </w:p>
    <w:p w:rsidR="000F2810" w:rsidRPr="00C80B77" w:rsidRDefault="000F2810" w:rsidP="000F2810">
      <w:pPr>
        <w:pStyle w:val="Standard"/>
        <w:autoSpaceDE w:val="0"/>
        <w:ind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C80B77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0F2810" w:rsidRDefault="000F2810" w:rsidP="000F281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 w:rsidRPr="00C80B77">
        <w:rPr>
          <w:rFonts w:ascii="PT Astra Serif" w:hAnsi="PT Astra Serif" w:cs="Times New Roman"/>
          <w:sz w:val="24"/>
          <w:szCs w:val="24"/>
        </w:rPr>
        <w:t>Пункт 2 проекта постановления предполагает, что принятое постановление вступае</w:t>
      </w:r>
      <w:r w:rsidRPr="00C80B77">
        <w:rPr>
          <w:rFonts w:ascii="PT Astra Serif" w:hAnsi="PT Astra Serif"/>
          <w:sz w:val="24"/>
          <w:szCs w:val="24"/>
        </w:rPr>
        <w:t>т</w:t>
      </w:r>
      <w:r>
        <w:rPr>
          <w:rFonts w:ascii="PT Astra Serif" w:hAnsi="PT Astra Serif"/>
          <w:sz w:val="24"/>
          <w:szCs w:val="24"/>
        </w:rPr>
        <w:t xml:space="preserve"> в силу после дня его официального опубликования,  </w:t>
      </w:r>
      <w:r w:rsidR="002F136B">
        <w:rPr>
          <w:rFonts w:ascii="PT Astra Serif" w:hAnsi="PT Astra Serif"/>
          <w:sz w:val="24"/>
          <w:szCs w:val="24"/>
        </w:rPr>
        <w:t xml:space="preserve">за исключением норм, касающихся возможности использования Единого портала государственных услуг, </w:t>
      </w:r>
      <w:r w:rsidR="002F136B">
        <w:rPr>
          <w:rFonts w:ascii="PT Astra Serif" w:hAnsi="PT Astra Serif"/>
          <w:sz w:val="24"/>
          <w:szCs w:val="24"/>
        </w:rPr>
        <w:lastRenderedPageBreak/>
        <w:t>которые будут применяться с 01.01.</w:t>
      </w:r>
      <w:bookmarkStart w:id="0" w:name="_GoBack"/>
      <w:bookmarkEnd w:id="0"/>
      <w:r w:rsidR="002F136B">
        <w:rPr>
          <w:rFonts w:ascii="PT Astra Serif" w:hAnsi="PT Astra Serif"/>
          <w:sz w:val="24"/>
          <w:szCs w:val="24"/>
        </w:rPr>
        <w:t xml:space="preserve">2025, </w:t>
      </w:r>
      <w:r>
        <w:rPr>
          <w:rFonts w:ascii="PT Astra Serif" w:hAnsi="PT Astra Serif"/>
          <w:sz w:val="24"/>
          <w:szCs w:val="24"/>
        </w:rPr>
        <w:t xml:space="preserve">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0F2810" w:rsidRDefault="000F2810" w:rsidP="000F2810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0F2810" w:rsidRDefault="000F2810" w:rsidP="000F281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0F2810" w:rsidRDefault="000F2810" w:rsidP="000F281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0F2810" w:rsidRDefault="000F2810" w:rsidP="000F281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0F2810" w:rsidRDefault="000F2810" w:rsidP="000F281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0F2810" w:rsidRDefault="000F2810" w:rsidP="000F2810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0F2810" w:rsidRDefault="000F2810" w:rsidP="000F281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0F2810" w:rsidRDefault="000F2810" w:rsidP="000F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0B77"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 w:rsidRPr="00C80B77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Pr="00C80B77">
        <w:rPr>
          <w:rFonts w:ascii="PT Astra Serif" w:eastAsia="Times New Roman" w:hAnsi="PT Astra Serif"/>
          <w:sz w:val="24"/>
          <w:szCs w:val="24"/>
          <w:lang w:eastAsia="ru-RU"/>
        </w:rPr>
        <w:t xml:space="preserve">постановления </w:t>
      </w:r>
      <w:r w:rsidRPr="00C80B7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C80B77">
        <w:rPr>
          <w:rFonts w:ascii="PT Astra Serif" w:eastAsia="Times New Roman" w:hAnsi="PT Astra Serif" w:cs="Times New Roman"/>
          <w:bCs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Pr="00C80B77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C80B77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  от 22.05.2023 № 856 </w:t>
      </w:r>
      <w:r w:rsidRPr="00C80B77">
        <w:rPr>
          <w:rFonts w:ascii="PT Astra Serif" w:hAnsi="PT Astra Serif" w:cs="PT Astra Serif"/>
          <w:sz w:val="24"/>
          <w:szCs w:val="24"/>
        </w:rPr>
        <w:t>«Об утверждении Инструкции по работе с обращениями и запросами граждан и организаций в администрации муниципального  образования «</w:t>
      </w:r>
      <w:proofErr w:type="spellStart"/>
      <w:r w:rsidRPr="00C80B77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C80B77">
        <w:rPr>
          <w:rFonts w:ascii="PT Astra Serif" w:hAnsi="PT Astra Serif" w:cs="PT Astra Serif"/>
          <w:sz w:val="24"/>
          <w:szCs w:val="24"/>
        </w:rPr>
        <w:t xml:space="preserve"> район» Ульяновской области</w:t>
      </w:r>
      <w:r w:rsidRPr="00C80B77">
        <w:rPr>
          <w:rFonts w:ascii="PT Astra Serif" w:hAnsi="PT Astra Serif" w:cs="PT Astra Serif"/>
          <w:bCs/>
          <w:sz w:val="24"/>
          <w:szCs w:val="24"/>
        </w:rPr>
        <w:t xml:space="preserve">» </w:t>
      </w:r>
      <w:r w:rsidRPr="00C80B7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признается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прошедшим антикоррупционную экспертизу.</w:t>
      </w:r>
    </w:p>
    <w:p w:rsidR="000F2810" w:rsidRDefault="000F2810" w:rsidP="000F2810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0F2810" w:rsidRDefault="000F2810" w:rsidP="000F281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F2810" w:rsidRDefault="000F2810" w:rsidP="000F2810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0F2810" w:rsidRDefault="000F2810" w:rsidP="000F2810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EA"/>
    <w:rsid w:val="000D2097"/>
    <w:rsid w:val="000F2810"/>
    <w:rsid w:val="002F136B"/>
    <w:rsid w:val="00454ECA"/>
    <w:rsid w:val="009035E6"/>
    <w:rsid w:val="009A1DD7"/>
    <w:rsid w:val="00C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2810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F2810"/>
    <w:pPr>
      <w:spacing w:after="120"/>
    </w:pPr>
  </w:style>
  <w:style w:type="paragraph" w:customStyle="1" w:styleId="ConsPlusTitle">
    <w:name w:val="ConsPlusTitle"/>
    <w:rsid w:val="000F281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2810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F2810"/>
    <w:pPr>
      <w:spacing w:after="120"/>
    </w:pPr>
  </w:style>
  <w:style w:type="paragraph" w:customStyle="1" w:styleId="ConsPlusTitle">
    <w:name w:val="ConsPlusTitle"/>
    <w:rsid w:val="000F281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2024-02-27T05:24:00Z</cp:lastPrinted>
  <dcterms:created xsi:type="dcterms:W3CDTF">2024-02-21T07:24:00Z</dcterms:created>
  <dcterms:modified xsi:type="dcterms:W3CDTF">2024-02-27T05:24:00Z</dcterms:modified>
</cp:coreProperties>
</file>