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BE70DE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BE70DE">
              <w:rPr>
                <w:sz w:val="22"/>
                <w:szCs w:val="22"/>
              </w:rPr>
              <w:t>043001:449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BE70DE">
              <w:rPr>
                <w:sz w:val="22"/>
                <w:szCs w:val="22"/>
              </w:rPr>
              <w:t>Муниципальное образование «Рязановское сельское поселение», с. Бирля, ул. Базарная, 12</w:t>
            </w:r>
          </w:p>
        </w:tc>
        <w:tc>
          <w:tcPr>
            <w:tcW w:w="1701" w:type="dxa"/>
            <w:vAlign w:val="center"/>
          </w:tcPr>
          <w:p w:rsidR="00320DF5" w:rsidRPr="006F1D41" w:rsidRDefault="00E93C37">
            <w:pPr>
              <w:ind w:right="99"/>
              <w:jc w:val="center"/>
            </w:pPr>
            <w:r>
              <w:t>1000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C406F2">
        <w:rPr>
          <w:color w:val="000000"/>
          <w:highlight w:val="yellow"/>
        </w:rPr>
        <w:t>01.03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>ул. Хмельницкого</w:t>
      </w:r>
      <w:r w:rsidRPr="00A42B79">
        <w:t>, д.</w:t>
      </w:r>
      <w:r>
        <w:t>93</w:t>
      </w:r>
      <w:r w:rsidRPr="00A42B79">
        <w:t>, 4 этаж, каб.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406F2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195A2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12</cp:revision>
  <cp:lastPrinted>2025-01-29T06:04:00Z</cp:lastPrinted>
  <dcterms:created xsi:type="dcterms:W3CDTF">2024-04-27T06:49:00Z</dcterms:created>
  <dcterms:modified xsi:type="dcterms:W3CDTF">2025-01-30T10:29:00Z</dcterms:modified>
</cp:coreProperties>
</file>