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BC" w:rsidRPr="00C54241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Админист</w:t>
      </w:r>
      <w:bookmarkStart w:id="0" w:name="_GoBack"/>
      <w:bookmarkEnd w:id="0"/>
      <w:r w:rsidRPr="00C54241">
        <w:rPr>
          <w:rFonts w:ascii="PT Astra Serif" w:hAnsi="PT Astra Serif"/>
          <w:b/>
          <w:bCs/>
          <w:lang w:val="ru-RU"/>
        </w:rPr>
        <w:t>рация МО «</w:t>
      </w:r>
      <w:proofErr w:type="spellStart"/>
      <w:r w:rsidRPr="00C54241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C54241">
        <w:rPr>
          <w:rFonts w:ascii="PT Astra Serif" w:hAnsi="PT Astra Serif"/>
          <w:b/>
          <w:bCs/>
          <w:lang w:val="ru-RU"/>
        </w:rPr>
        <w:t xml:space="preserve"> район»</w:t>
      </w:r>
    </w:p>
    <w:p w:rsidR="00C342BC" w:rsidRPr="00C54241" w:rsidRDefault="00C342BC" w:rsidP="00C342B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>Отдел правового обеспечения</w:t>
      </w:r>
    </w:p>
    <w:p w:rsidR="00C342BC" w:rsidRPr="00C54241" w:rsidRDefault="00C342BC" w:rsidP="00C342B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342BC" w:rsidRPr="00C54241" w:rsidRDefault="00C342BC" w:rsidP="00C342B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342BC" w:rsidRPr="00C54241" w:rsidRDefault="00C342BC" w:rsidP="00C342B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C342BC" w:rsidRPr="00C54241" w:rsidRDefault="00C342BC" w:rsidP="00C342B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 xml:space="preserve">ЗАКЛЮЧЕНИЕ № </w:t>
      </w:r>
      <w:r w:rsidRPr="00C54241">
        <w:rPr>
          <w:rFonts w:ascii="PT Astra Serif" w:hAnsi="PT Astra Serif"/>
          <w:b/>
          <w:bCs/>
          <w:lang w:val="ru-RU"/>
        </w:rPr>
        <w:t>45</w:t>
      </w:r>
    </w:p>
    <w:p w:rsidR="00C342BC" w:rsidRPr="00C54241" w:rsidRDefault="00C342BC" w:rsidP="00CE7254">
      <w:pPr>
        <w:pStyle w:val="Textbody"/>
        <w:spacing w:after="0"/>
        <w:jc w:val="center"/>
        <w:rPr>
          <w:rFonts w:ascii="PT Astra Serif" w:hAnsi="PT Astra Serif" w:cs="PT Astra Serif"/>
          <w:b/>
          <w:lang w:val="ru-RU"/>
        </w:rPr>
      </w:pPr>
      <w:r w:rsidRPr="00C54241">
        <w:rPr>
          <w:rFonts w:ascii="PT Astra Serif" w:eastAsia="Times New Roman" w:hAnsi="PT Astra Serif" w:cs="Times New Roman"/>
          <w:b/>
          <w:bCs/>
          <w:lang w:val="ru-RU" w:eastAsia="ru-RU"/>
        </w:rPr>
        <w:t xml:space="preserve">по результатам  </w:t>
      </w:r>
      <w:proofErr w:type="gramStart"/>
      <w:r w:rsidRPr="00C54241">
        <w:rPr>
          <w:rFonts w:ascii="PT Astra Serif" w:eastAsia="Times New Roman" w:hAnsi="PT Astra Serif" w:cs="Times New Roman"/>
          <w:b/>
          <w:bCs/>
          <w:lang w:val="ru-RU" w:eastAsia="ru-RU"/>
        </w:rPr>
        <w:t>проведения антикоррупционной экспертизы проекта постановления администрации</w:t>
      </w:r>
      <w:proofErr w:type="gramEnd"/>
      <w:r w:rsidRPr="00C54241">
        <w:rPr>
          <w:rFonts w:ascii="PT Astra Serif" w:eastAsia="Times New Roman" w:hAnsi="PT Astra Serif" w:cs="Times New Roman"/>
          <w:b/>
          <w:bCs/>
          <w:lang w:val="ru-RU" w:eastAsia="ru-RU"/>
        </w:rPr>
        <w:t xml:space="preserve"> МО «</w:t>
      </w:r>
      <w:proofErr w:type="spellStart"/>
      <w:r w:rsidRPr="00C54241">
        <w:rPr>
          <w:rFonts w:ascii="PT Astra Serif" w:eastAsia="Times New Roman" w:hAnsi="PT Astra Serif" w:cs="Times New Roman"/>
          <w:b/>
          <w:bCs/>
          <w:lang w:val="ru-RU" w:eastAsia="ru-RU"/>
        </w:rPr>
        <w:t>Мелекесский</w:t>
      </w:r>
      <w:proofErr w:type="spellEnd"/>
      <w:r w:rsidRPr="00C54241">
        <w:rPr>
          <w:rFonts w:ascii="PT Astra Serif" w:eastAsia="Times New Roman" w:hAnsi="PT Astra Serif" w:cs="Times New Roman"/>
          <w:b/>
          <w:bCs/>
          <w:lang w:val="ru-RU" w:eastAsia="ru-RU"/>
        </w:rPr>
        <w:t xml:space="preserve"> район» </w:t>
      </w:r>
      <w:r w:rsidRPr="00C54241">
        <w:rPr>
          <w:rFonts w:ascii="PT Astra Serif" w:hAnsi="PT Astra Serif" w:cs="PT Astra Serif"/>
          <w:b/>
          <w:lang w:val="ru-RU"/>
        </w:rPr>
        <w:t>«</w:t>
      </w:r>
      <w:r w:rsidRPr="00C54241">
        <w:rPr>
          <w:rFonts w:ascii="PT Astra Serif" w:hAnsi="PT Astra Serif" w:cs="Times New Roman"/>
          <w:b/>
          <w:bCs/>
          <w:lang w:val="ru-RU"/>
        </w:rPr>
        <w:t xml:space="preserve">О создании, хранении, использовании и восполнении резервов  </w:t>
      </w:r>
      <w:r w:rsidR="00CE7254" w:rsidRPr="00C54241">
        <w:rPr>
          <w:rFonts w:ascii="PT Astra Serif" w:hAnsi="PT Astra Serif" w:cs="Times New Roman"/>
          <w:b/>
          <w:bCs/>
          <w:lang w:val="ru-RU"/>
        </w:rPr>
        <w:t xml:space="preserve">материальных ресурсов для предупреждения и ликвидации чрезвычайных ситуаций </w:t>
      </w:r>
      <w:r w:rsidR="00A40D56" w:rsidRPr="00C54241">
        <w:rPr>
          <w:rFonts w:ascii="PT Astra Serif" w:hAnsi="PT Astra Serif" w:cs="Times New Roman"/>
          <w:b/>
          <w:bCs/>
          <w:lang w:val="ru-RU"/>
        </w:rPr>
        <w:t xml:space="preserve">природного и техногенного характера </w:t>
      </w:r>
      <w:r w:rsidR="00CE7254" w:rsidRPr="00C54241">
        <w:rPr>
          <w:rFonts w:ascii="PT Astra Serif" w:hAnsi="PT Astra Serif" w:cs="Times New Roman"/>
          <w:b/>
          <w:bCs/>
          <w:lang w:val="ru-RU"/>
        </w:rPr>
        <w:t xml:space="preserve">на территории муниципального </w:t>
      </w:r>
      <w:r w:rsidRPr="00C54241">
        <w:rPr>
          <w:rFonts w:ascii="PT Astra Serif" w:hAnsi="PT Astra Serif" w:cs="Times New Roman"/>
          <w:b/>
          <w:bCs/>
          <w:lang w:val="ru-RU"/>
        </w:rPr>
        <w:t xml:space="preserve">  </w:t>
      </w:r>
      <w:r w:rsidR="00CE7254" w:rsidRPr="00C54241">
        <w:rPr>
          <w:rFonts w:ascii="PT Astra Serif" w:hAnsi="PT Astra Serif"/>
          <w:b/>
          <w:lang w:val="ru-RU"/>
        </w:rPr>
        <w:t>образования «</w:t>
      </w:r>
      <w:proofErr w:type="spellStart"/>
      <w:r w:rsidR="00CE7254" w:rsidRPr="00C54241">
        <w:rPr>
          <w:rFonts w:ascii="PT Astra Serif" w:hAnsi="PT Astra Serif"/>
          <w:b/>
          <w:lang w:val="ru-RU"/>
        </w:rPr>
        <w:t>Мелекесский</w:t>
      </w:r>
      <w:proofErr w:type="spellEnd"/>
      <w:r w:rsidR="00CE7254" w:rsidRPr="00C54241">
        <w:rPr>
          <w:rFonts w:ascii="PT Astra Serif" w:hAnsi="PT Astra Serif"/>
          <w:b/>
          <w:lang w:val="ru-RU"/>
        </w:rPr>
        <w:t xml:space="preserve"> район» Ульяновской области</w:t>
      </w:r>
      <w:r w:rsidRPr="00C54241">
        <w:rPr>
          <w:rFonts w:ascii="PT Astra Serif" w:hAnsi="PT Astra Serif" w:cs="PT Astra Serif"/>
          <w:b/>
          <w:lang w:val="ru-RU"/>
        </w:rPr>
        <w:t>»</w:t>
      </w:r>
    </w:p>
    <w:p w:rsidR="00C342BC" w:rsidRPr="00C54241" w:rsidRDefault="00C342BC" w:rsidP="00C342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4"/>
          <w:szCs w:val="24"/>
        </w:rPr>
      </w:pPr>
    </w:p>
    <w:p w:rsidR="00CE7254" w:rsidRPr="00C54241" w:rsidRDefault="00CE7254" w:rsidP="00C342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4"/>
          <w:szCs w:val="24"/>
        </w:rPr>
      </w:pPr>
    </w:p>
    <w:p w:rsidR="00C342BC" w:rsidRPr="00C54241" w:rsidRDefault="00C342BC" w:rsidP="00C342BC">
      <w:pPr>
        <w:pStyle w:val="ConsPlusTitle"/>
        <w:rPr>
          <w:rFonts w:ascii="PT Astra Serif" w:eastAsia="Andale Sans UI" w:hAnsi="PT Astra Serif" w:cs="Tahoma"/>
          <w:b w:val="0"/>
          <w:sz w:val="24"/>
          <w:szCs w:val="24"/>
        </w:rPr>
      </w:pPr>
      <w:r w:rsidRPr="00C54241">
        <w:rPr>
          <w:rFonts w:ascii="PT Astra Serif" w:hAnsi="PT Astra Serif"/>
          <w:b w:val="0"/>
          <w:sz w:val="24"/>
          <w:szCs w:val="24"/>
        </w:rPr>
        <w:t xml:space="preserve">Дата экспертизы: </w:t>
      </w:r>
      <w:r w:rsidR="00CE7254" w:rsidRPr="00C54241">
        <w:rPr>
          <w:rFonts w:ascii="PT Astra Serif" w:hAnsi="PT Astra Serif"/>
          <w:b w:val="0"/>
          <w:sz w:val="24"/>
          <w:szCs w:val="24"/>
        </w:rPr>
        <w:t>30</w:t>
      </w:r>
      <w:r w:rsidRPr="00C54241">
        <w:rPr>
          <w:rFonts w:ascii="PT Astra Serif" w:hAnsi="PT Astra Serif"/>
          <w:b w:val="0"/>
          <w:sz w:val="24"/>
          <w:szCs w:val="24"/>
        </w:rPr>
        <w:t>.0</w:t>
      </w:r>
      <w:r w:rsidR="00CE7254" w:rsidRPr="00C54241">
        <w:rPr>
          <w:rFonts w:ascii="PT Astra Serif" w:hAnsi="PT Astra Serif"/>
          <w:b w:val="0"/>
          <w:sz w:val="24"/>
          <w:szCs w:val="24"/>
        </w:rPr>
        <w:t>5</w:t>
      </w:r>
      <w:r w:rsidRPr="00C54241">
        <w:rPr>
          <w:rFonts w:ascii="PT Astra Serif" w:hAnsi="PT Astra Serif"/>
          <w:b w:val="0"/>
          <w:sz w:val="24"/>
          <w:szCs w:val="24"/>
        </w:rPr>
        <w:t xml:space="preserve">.2024 года                                                                                                                        </w:t>
      </w:r>
    </w:p>
    <w:p w:rsidR="00C342BC" w:rsidRPr="00C54241" w:rsidRDefault="00C342BC" w:rsidP="00C342BC">
      <w:pPr>
        <w:pStyle w:val="Standard"/>
        <w:autoSpaceDE w:val="0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 w:rsidRPr="00C54241">
        <w:rPr>
          <w:rFonts w:ascii="PT Astra Serif" w:hAnsi="PT Astra Serif"/>
          <w:lang w:val="ru-RU"/>
        </w:rPr>
        <w:t>коррупциогенный</w:t>
      </w:r>
      <w:proofErr w:type="spellEnd"/>
      <w:r w:rsidRPr="00C54241">
        <w:rPr>
          <w:rFonts w:ascii="PT Astra Serif" w:hAnsi="PT Astra Serif"/>
          <w:lang w:val="ru-RU"/>
        </w:rPr>
        <w:t xml:space="preserve"> фактор</w:t>
      </w:r>
    </w:p>
    <w:p w:rsidR="00C342BC" w:rsidRPr="00C54241" w:rsidRDefault="00C342BC" w:rsidP="00C342B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C342BC" w:rsidRPr="00C54241" w:rsidRDefault="00C342BC" w:rsidP="00C342B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1.Общие положения</w:t>
      </w:r>
    </w:p>
    <w:p w:rsidR="00C342BC" w:rsidRPr="00C54241" w:rsidRDefault="00C342BC" w:rsidP="00A40D56">
      <w:pPr>
        <w:pStyle w:val="Textbody"/>
        <w:spacing w:after="0"/>
        <w:ind w:firstLine="708"/>
        <w:jc w:val="both"/>
        <w:rPr>
          <w:rFonts w:ascii="PT Astra Serif" w:eastAsia="Times New Roman" w:hAnsi="PT Astra Serif" w:cs="Calibri"/>
          <w:lang w:val="ru-RU" w:eastAsia="ru-RU"/>
        </w:rPr>
      </w:pPr>
      <w:r w:rsidRPr="00C54241">
        <w:rPr>
          <w:rFonts w:ascii="PT Astra Serif" w:eastAsia="Times New Roman" w:hAnsi="PT Astra Serif"/>
          <w:lang w:val="ru-RU" w:eastAsia="ru-RU"/>
        </w:rPr>
        <w:t>Настоящее заключение дано на проект постановления</w:t>
      </w:r>
      <w:r w:rsidRPr="00C54241">
        <w:rPr>
          <w:rFonts w:ascii="PT Astra Serif" w:eastAsia="Times New Roman" w:hAnsi="PT Astra Serif" w:cs="Times New Roman"/>
          <w:lang w:val="ru-RU" w:eastAsia="ru-RU"/>
        </w:rPr>
        <w:t xml:space="preserve"> администрации МО «</w:t>
      </w:r>
      <w:proofErr w:type="spellStart"/>
      <w:r w:rsidRPr="00C54241">
        <w:rPr>
          <w:rFonts w:ascii="PT Astra Serif" w:eastAsia="Times New Roman" w:hAnsi="PT Astra Serif" w:cs="Times New Roman"/>
          <w:lang w:val="ru-RU" w:eastAsia="ru-RU"/>
        </w:rPr>
        <w:t>Мелекесский</w:t>
      </w:r>
      <w:proofErr w:type="spellEnd"/>
      <w:r w:rsidRPr="00C54241">
        <w:rPr>
          <w:rFonts w:ascii="PT Astra Serif" w:eastAsia="Times New Roman" w:hAnsi="PT Astra Serif" w:cs="Times New Roman"/>
          <w:lang w:val="ru-RU" w:eastAsia="ru-RU"/>
        </w:rPr>
        <w:t xml:space="preserve"> район</w:t>
      </w:r>
      <w:r w:rsidRPr="00C54241">
        <w:rPr>
          <w:rFonts w:ascii="PT Astra Serif" w:eastAsia="Times New Roman" w:hAnsi="PT Astra Serif" w:cs="Times New Roman"/>
          <w:bCs/>
          <w:lang w:val="ru-RU" w:eastAsia="ru-RU"/>
        </w:rPr>
        <w:t xml:space="preserve">» </w:t>
      </w:r>
      <w:r w:rsidR="00A40D56" w:rsidRPr="00C54241">
        <w:rPr>
          <w:rFonts w:ascii="PT Astra Serif" w:hAnsi="PT Astra Serif" w:cs="PT Astra Serif"/>
          <w:lang w:val="ru-RU"/>
        </w:rPr>
        <w:t>«</w:t>
      </w:r>
      <w:r w:rsidR="00A40D56" w:rsidRPr="00C54241">
        <w:rPr>
          <w:rFonts w:ascii="PT Astra Serif" w:hAnsi="PT Astra Serif" w:cs="Times New Roman"/>
          <w:bCs/>
          <w:lang w:val="ru-RU"/>
        </w:rPr>
        <w:t xml:space="preserve">О создании, хранении, использовании и восполнении резервов  материальных ресурсов для предупреждения и ликвидации чрезвычайных ситуаций природного и техногенного характера на территории муниципального   </w:t>
      </w:r>
      <w:r w:rsidR="00A40D56" w:rsidRPr="00C54241">
        <w:rPr>
          <w:rFonts w:ascii="PT Astra Serif" w:hAnsi="PT Astra Serif"/>
          <w:lang w:val="ru-RU"/>
        </w:rPr>
        <w:t>образования «</w:t>
      </w:r>
      <w:proofErr w:type="spellStart"/>
      <w:r w:rsidR="00A40D56" w:rsidRPr="00C54241">
        <w:rPr>
          <w:rFonts w:ascii="PT Astra Serif" w:hAnsi="PT Astra Serif"/>
          <w:lang w:val="ru-RU"/>
        </w:rPr>
        <w:t>Мелекесский</w:t>
      </w:r>
      <w:proofErr w:type="spellEnd"/>
      <w:r w:rsidR="00A40D56" w:rsidRPr="00C54241">
        <w:rPr>
          <w:rFonts w:ascii="PT Astra Serif" w:hAnsi="PT Astra Serif"/>
          <w:lang w:val="ru-RU"/>
        </w:rPr>
        <w:t xml:space="preserve"> район» Ульяновской области</w:t>
      </w:r>
      <w:r w:rsidR="00A40D56" w:rsidRPr="00C54241">
        <w:rPr>
          <w:rFonts w:ascii="PT Astra Serif" w:hAnsi="PT Astra Serif" w:cs="PT Astra Serif"/>
          <w:lang w:val="ru-RU"/>
        </w:rPr>
        <w:t>»</w:t>
      </w:r>
      <w:r w:rsidR="00A40D56" w:rsidRPr="00C54241">
        <w:rPr>
          <w:rFonts w:ascii="PT Astra Serif" w:hAnsi="PT Astra Serif" w:cs="PT Astra Serif"/>
          <w:lang w:val="ru-RU"/>
        </w:rPr>
        <w:t xml:space="preserve"> </w:t>
      </w:r>
      <w:r w:rsidRPr="00C54241">
        <w:rPr>
          <w:rFonts w:ascii="PT Astra Serif" w:eastAsia="Times New Roman" w:hAnsi="PT Astra Serif"/>
          <w:lang w:val="ru-RU" w:eastAsia="ru-RU"/>
        </w:rPr>
        <w:t>(далее – Проект).</w:t>
      </w:r>
      <w:r w:rsidRPr="00C54241">
        <w:rPr>
          <w:rFonts w:ascii="PT Astra Serif" w:eastAsia="Times New Roman" w:hAnsi="PT Astra Serif"/>
          <w:b/>
          <w:lang w:val="ru-RU" w:eastAsia="ru-RU"/>
        </w:rPr>
        <w:t xml:space="preserve">  </w:t>
      </w:r>
    </w:p>
    <w:p w:rsidR="00C342BC" w:rsidRPr="00C54241" w:rsidRDefault="00C342BC" w:rsidP="00C342BC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ab/>
        <w:t>Проект подготовлен отделом по делам ГО, ЧС и взаимодействию  с правоохранительными органами администрации муниципального образования «</w:t>
      </w:r>
      <w:proofErr w:type="spellStart"/>
      <w:r w:rsidRPr="00C54241">
        <w:rPr>
          <w:rFonts w:ascii="PT Astra Serif" w:hAnsi="PT Astra Serif"/>
          <w:lang w:val="ru-RU"/>
        </w:rPr>
        <w:t>Мелекесский</w:t>
      </w:r>
      <w:proofErr w:type="spellEnd"/>
      <w:r w:rsidRPr="00C54241">
        <w:rPr>
          <w:rFonts w:ascii="PT Astra Serif" w:hAnsi="PT Astra Serif"/>
          <w:lang w:val="ru-RU"/>
        </w:rPr>
        <w:t xml:space="preserve"> район» Ульяновской области.</w:t>
      </w:r>
    </w:p>
    <w:p w:rsidR="00C342BC" w:rsidRPr="00C54241" w:rsidRDefault="00C342BC" w:rsidP="00C342B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 w:rsidRPr="00C54241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C54241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C54241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C54241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C54241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342BC" w:rsidRPr="00C54241" w:rsidRDefault="00C342BC" w:rsidP="00C342BC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C342BC" w:rsidRPr="00C54241" w:rsidRDefault="00C342BC" w:rsidP="00C342BC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2.</w:t>
      </w:r>
      <w:r w:rsidR="00C54241" w:rsidRPr="00C54241">
        <w:rPr>
          <w:rFonts w:ascii="PT Astra Serif" w:hAnsi="PT Astra Serif"/>
          <w:b/>
          <w:bCs/>
          <w:lang w:val="ru-RU"/>
        </w:rPr>
        <w:t xml:space="preserve"> </w:t>
      </w:r>
      <w:r w:rsidRPr="00C54241">
        <w:rPr>
          <w:rFonts w:ascii="PT Astra Serif" w:hAnsi="PT Astra Serif"/>
          <w:b/>
          <w:bCs/>
          <w:lang w:val="ru-RU"/>
        </w:rPr>
        <w:t>Описание проекта</w:t>
      </w:r>
    </w:p>
    <w:p w:rsidR="00C342BC" w:rsidRPr="00C54241" w:rsidRDefault="00C342BC" w:rsidP="00C342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C54241">
        <w:rPr>
          <w:rFonts w:ascii="PT Astra Serif" w:hAnsi="PT Astra Serif" w:cs="Times New Roman"/>
          <w:sz w:val="24"/>
          <w:szCs w:val="24"/>
        </w:rPr>
        <w:t xml:space="preserve">Проект разработан в соответствии с Федеральным законом  </w:t>
      </w:r>
      <w:r w:rsidRPr="00C54241">
        <w:rPr>
          <w:rFonts w:ascii="PT Astra Serif" w:hAnsi="PT Astra Serif" w:cs="PT Astra Serif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CE7254" w:rsidRPr="00C54241">
        <w:rPr>
          <w:rFonts w:ascii="PT Astra Serif" w:hAnsi="PT Astra Serif" w:cs="PT Astra Serif"/>
          <w:sz w:val="24"/>
          <w:szCs w:val="24"/>
        </w:rPr>
        <w:t>,</w:t>
      </w:r>
      <w:r w:rsidRPr="00C54241">
        <w:rPr>
          <w:rFonts w:ascii="PT Astra Serif" w:hAnsi="PT Astra Serif" w:cs="PT Astra Serif"/>
          <w:sz w:val="24"/>
          <w:szCs w:val="24"/>
        </w:rPr>
        <w:t xml:space="preserve"> Уставом муниципального образования «</w:t>
      </w:r>
      <w:proofErr w:type="spellStart"/>
      <w:r w:rsidRPr="00C54241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C54241">
        <w:rPr>
          <w:rFonts w:ascii="PT Astra Serif" w:hAnsi="PT Astra Serif" w:cs="PT Astra Serif"/>
          <w:sz w:val="24"/>
          <w:szCs w:val="24"/>
        </w:rPr>
        <w:t xml:space="preserve"> район» Ульяновской области.</w:t>
      </w:r>
    </w:p>
    <w:p w:rsidR="00572693" w:rsidRPr="00C54241" w:rsidRDefault="00C342BC" w:rsidP="00C342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gramStart"/>
      <w:r w:rsidRPr="00C54241">
        <w:rPr>
          <w:rFonts w:ascii="PT Astra Serif" w:hAnsi="PT Astra Serif" w:cs="Times New Roman"/>
          <w:sz w:val="24"/>
          <w:szCs w:val="24"/>
        </w:rPr>
        <w:t>Предполагается утвердить П</w:t>
      </w:r>
      <w:r w:rsidRPr="00C54241">
        <w:rPr>
          <w:rFonts w:ascii="PT Astra Serif" w:hAnsi="PT Astra Serif" w:cs="PT Astra Serif"/>
          <w:sz w:val="24"/>
          <w:szCs w:val="24"/>
        </w:rPr>
        <w:t>о</w:t>
      </w:r>
      <w:r w:rsidR="00CE7254" w:rsidRPr="00C54241">
        <w:rPr>
          <w:rFonts w:ascii="PT Astra Serif" w:hAnsi="PT Astra Serif" w:cs="PT Astra Serif"/>
          <w:sz w:val="24"/>
          <w:szCs w:val="24"/>
        </w:rPr>
        <w:t xml:space="preserve">ложение </w:t>
      </w:r>
      <w:r w:rsidR="00A40D56" w:rsidRPr="00C54241">
        <w:rPr>
          <w:rFonts w:ascii="PT Astra Serif" w:hAnsi="PT Astra Serif" w:cs="PT Astra Serif"/>
          <w:sz w:val="24"/>
          <w:szCs w:val="24"/>
        </w:rPr>
        <w:t xml:space="preserve">о порядке создания, 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>хранени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>я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>, использовани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>я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 xml:space="preserve"> и восполнени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 xml:space="preserve">я резервов </w:t>
      </w:r>
      <w:r w:rsidR="00A40D56" w:rsidRPr="00C54241">
        <w:rPr>
          <w:rFonts w:ascii="PT Astra Serif" w:hAnsi="PT Astra Serif" w:cs="Times New Roman"/>
          <w:bCs/>
          <w:sz w:val="24"/>
          <w:szCs w:val="24"/>
        </w:rPr>
        <w:t xml:space="preserve">материальных ресурсов для предупреждения и ликвидации чрезвычайных ситуаций природного и техногенного характера на территории муниципального   </w:t>
      </w:r>
      <w:r w:rsidR="00A40D56" w:rsidRPr="00C54241">
        <w:rPr>
          <w:rFonts w:ascii="PT Astra Serif" w:hAnsi="PT Astra Serif"/>
          <w:sz w:val="24"/>
          <w:szCs w:val="24"/>
        </w:rPr>
        <w:t>образования «</w:t>
      </w:r>
      <w:proofErr w:type="spellStart"/>
      <w:r w:rsidR="00A40D56" w:rsidRPr="00C54241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A40D56" w:rsidRPr="00C54241">
        <w:rPr>
          <w:rFonts w:ascii="PT Astra Serif" w:hAnsi="PT Astra Serif"/>
          <w:sz w:val="24"/>
          <w:szCs w:val="24"/>
        </w:rPr>
        <w:t xml:space="preserve"> район» Ульяновской области</w:t>
      </w:r>
      <w:r w:rsidR="00572693" w:rsidRPr="00C54241">
        <w:rPr>
          <w:rFonts w:ascii="PT Astra Serif" w:hAnsi="PT Astra Serif"/>
          <w:sz w:val="24"/>
          <w:szCs w:val="24"/>
        </w:rPr>
        <w:t xml:space="preserve">, которым определяется порядок </w:t>
      </w:r>
      <w:r w:rsidR="00572693" w:rsidRPr="00C54241">
        <w:rPr>
          <w:rFonts w:ascii="PT Astra Serif" w:hAnsi="PT Astra Serif" w:cs="PT Astra Serif"/>
          <w:sz w:val="24"/>
          <w:szCs w:val="24"/>
        </w:rPr>
        <w:t xml:space="preserve">создания, </w:t>
      </w:r>
      <w:r w:rsidR="00572693" w:rsidRPr="00C54241">
        <w:rPr>
          <w:rFonts w:ascii="PT Astra Serif" w:hAnsi="PT Astra Serif" w:cs="Times New Roman"/>
          <w:bCs/>
          <w:sz w:val="24"/>
          <w:szCs w:val="24"/>
        </w:rPr>
        <w:t>хранения, использования и восполнения резервов материальных ресурсов</w:t>
      </w:r>
      <w:r w:rsidR="00572693" w:rsidRPr="00C5424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72693" w:rsidRPr="00C54241">
        <w:rPr>
          <w:rFonts w:ascii="PT Astra Serif" w:hAnsi="PT Astra Serif" w:cs="Times New Roman"/>
          <w:bCs/>
          <w:sz w:val="24"/>
          <w:szCs w:val="24"/>
        </w:rPr>
        <w:t>для предупреждения и ликвидации чрезвычайных ситуаций природного и техногенного характера</w:t>
      </w:r>
      <w:r w:rsidR="00572693" w:rsidRPr="00C54241">
        <w:rPr>
          <w:rFonts w:ascii="PT Astra Serif" w:hAnsi="PT Astra Serif" w:cs="Times New Roman"/>
          <w:bCs/>
          <w:sz w:val="24"/>
          <w:szCs w:val="24"/>
        </w:rPr>
        <w:t>.</w:t>
      </w:r>
      <w:proofErr w:type="gramEnd"/>
      <w:r w:rsidR="00572693" w:rsidRPr="00C54241">
        <w:rPr>
          <w:rFonts w:ascii="PT Astra Serif" w:hAnsi="PT Astra Serif" w:cs="Times New Roman"/>
          <w:bCs/>
          <w:sz w:val="24"/>
          <w:szCs w:val="24"/>
        </w:rPr>
        <w:t xml:space="preserve"> Отдельно предлагается утвердить номенклатуру и объёмы резервов материальных ресурсов для предупреждения и ликвидации последствий чрезвычайных ситуаций природного и техногенного характера на территории МО «</w:t>
      </w:r>
      <w:proofErr w:type="spellStart"/>
      <w:r w:rsidR="00572693" w:rsidRPr="00C54241">
        <w:rPr>
          <w:rFonts w:ascii="PT Astra Serif" w:hAnsi="PT Astra Serif" w:cs="Times New Roman"/>
          <w:bCs/>
          <w:sz w:val="24"/>
          <w:szCs w:val="24"/>
        </w:rPr>
        <w:t>Мелекесский</w:t>
      </w:r>
      <w:proofErr w:type="spellEnd"/>
      <w:r w:rsidR="00572693" w:rsidRPr="00C54241">
        <w:rPr>
          <w:rFonts w:ascii="PT Astra Serif" w:hAnsi="PT Astra Serif" w:cs="Times New Roman"/>
          <w:bCs/>
          <w:sz w:val="24"/>
          <w:szCs w:val="24"/>
        </w:rPr>
        <w:t xml:space="preserve"> район» из расчета 50 человек на 3 суток.   </w:t>
      </w:r>
    </w:p>
    <w:p w:rsidR="00C54241" w:rsidRPr="00C54241" w:rsidRDefault="00C342BC" w:rsidP="00C342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 w:rsidRPr="00C54241">
        <w:rPr>
          <w:rFonts w:ascii="PT Astra Serif" w:hAnsi="PT Astra Serif" w:cs="Times New Roman"/>
          <w:sz w:val="24"/>
          <w:szCs w:val="24"/>
        </w:rPr>
        <w:lastRenderedPageBreak/>
        <w:t xml:space="preserve">Пункт </w:t>
      </w:r>
      <w:r w:rsidR="00C54241" w:rsidRPr="00C54241">
        <w:rPr>
          <w:rFonts w:ascii="PT Astra Serif" w:hAnsi="PT Astra Serif" w:cs="Times New Roman"/>
          <w:sz w:val="24"/>
          <w:szCs w:val="24"/>
        </w:rPr>
        <w:t>7</w:t>
      </w:r>
      <w:r w:rsidRPr="00C54241">
        <w:rPr>
          <w:rFonts w:ascii="PT Astra Serif" w:hAnsi="PT Astra Serif" w:cs="Times New Roman"/>
          <w:sz w:val="24"/>
          <w:szCs w:val="24"/>
        </w:rPr>
        <w:t xml:space="preserve"> проекта постановления </w:t>
      </w:r>
      <w:r w:rsidR="00C54241" w:rsidRPr="00C54241">
        <w:rPr>
          <w:rFonts w:ascii="PT Astra Serif" w:hAnsi="PT Astra Serif" w:cs="Times New Roman"/>
          <w:sz w:val="24"/>
          <w:szCs w:val="24"/>
        </w:rPr>
        <w:t>предполагает признание утратившими силу ранее принятые муниципальные нормативные правовые акты по данному вопросу.</w:t>
      </w:r>
    </w:p>
    <w:p w:rsidR="00C342BC" w:rsidRPr="00C54241" w:rsidRDefault="00C54241" w:rsidP="00C342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r w:rsidRPr="00C54241">
        <w:rPr>
          <w:rFonts w:ascii="PT Astra Serif" w:hAnsi="PT Astra Serif" w:cs="Times New Roman"/>
          <w:sz w:val="24"/>
          <w:szCs w:val="24"/>
        </w:rPr>
        <w:t xml:space="preserve">Пункт 8 проекта постановления </w:t>
      </w:r>
      <w:r w:rsidR="00C342BC" w:rsidRPr="00C54241">
        <w:rPr>
          <w:rFonts w:ascii="PT Astra Serif" w:hAnsi="PT Astra Serif" w:cs="Times New Roman"/>
          <w:sz w:val="24"/>
          <w:szCs w:val="24"/>
        </w:rPr>
        <w:t>предполагает, что принятое постановление вступае</w:t>
      </w:r>
      <w:r w:rsidR="00C342BC" w:rsidRPr="00C54241">
        <w:rPr>
          <w:rFonts w:ascii="PT Astra Serif" w:hAnsi="PT Astra Serif"/>
          <w:sz w:val="24"/>
          <w:szCs w:val="24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 w:rsidR="00C342BC" w:rsidRPr="00C54241">
        <w:rPr>
          <w:rFonts w:ascii="PT Astra Serif" w:hAnsi="PT Astra Serif" w:cs="Times New Roman"/>
          <w:sz w:val="24"/>
          <w:szCs w:val="24"/>
        </w:rPr>
        <w:t>Устава муниципального образования «</w:t>
      </w:r>
      <w:proofErr w:type="spellStart"/>
      <w:r w:rsidR="00C342BC" w:rsidRPr="00C54241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="00C342BC" w:rsidRPr="00C54241">
        <w:rPr>
          <w:rFonts w:ascii="PT Astra Serif" w:hAnsi="PT Astra Serif" w:cs="Times New Roman"/>
          <w:sz w:val="24"/>
          <w:szCs w:val="24"/>
        </w:rPr>
        <w:t xml:space="preserve"> район» Ульяновской области</w:t>
      </w:r>
      <w:r w:rsidR="00C342BC" w:rsidRPr="00C54241">
        <w:rPr>
          <w:rFonts w:ascii="PT Astra Serif" w:hAnsi="PT Astra Serif"/>
          <w:sz w:val="24"/>
          <w:szCs w:val="24"/>
        </w:rPr>
        <w:t>.</w:t>
      </w:r>
    </w:p>
    <w:p w:rsidR="00C342BC" w:rsidRPr="00C54241" w:rsidRDefault="00C342BC" w:rsidP="00C342B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 w:rsidRPr="00C54241"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записка. </w:t>
      </w:r>
    </w:p>
    <w:p w:rsidR="00C342BC" w:rsidRPr="00C54241" w:rsidRDefault="00C342BC" w:rsidP="00C342BC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 w:rsidRPr="00C54241"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 w:rsidRPr="00C54241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C54241"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C342BC" w:rsidRPr="00C54241" w:rsidRDefault="00C342BC" w:rsidP="00C342B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342BC" w:rsidRPr="00C54241" w:rsidRDefault="00C342BC" w:rsidP="00C342B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342BC" w:rsidRPr="00C54241" w:rsidRDefault="00C342BC" w:rsidP="00C342B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342BC" w:rsidRPr="00C54241" w:rsidRDefault="00C342BC" w:rsidP="00C342B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342BC" w:rsidRPr="00C54241" w:rsidRDefault="00C342BC" w:rsidP="00C342BC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 w:rsidRPr="00C54241"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 w:rsidRPr="00C54241"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 w:rsidRPr="00C54241"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342BC" w:rsidRPr="00C54241" w:rsidRDefault="00C342BC" w:rsidP="00C342BC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C54241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342BC" w:rsidRPr="00C54241" w:rsidRDefault="00C342BC" w:rsidP="00C34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4241">
        <w:rPr>
          <w:rFonts w:ascii="PT Astra Serif" w:eastAsia="Times New Roman" w:hAnsi="PT Astra Serif"/>
          <w:sz w:val="24"/>
          <w:szCs w:val="24"/>
          <w:lang w:eastAsia="ru-RU"/>
        </w:rPr>
        <w:t>Проект</w:t>
      </w:r>
      <w:r w:rsidRPr="00C5424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C54241">
        <w:rPr>
          <w:rFonts w:ascii="PT Astra Serif" w:eastAsia="Times New Roman" w:hAnsi="PT Astra Serif"/>
          <w:sz w:val="24"/>
          <w:szCs w:val="24"/>
          <w:lang w:eastAsia="ru-RU"/>
        </w:rPr>
        <w:t>постановления</w:t>
      </w:r>
      <w:r w:rsidRPr="00C5424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C5424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C54241">
        <w:rPr>
          <w:rFonts w:ascii="PT Astra Serif" w:hAnsi="PT Astra Serif" w:cs="PT Astra Serif"/>
          <w:sz w:val="24"/>
          <w:szCs w:val="24"/>
        </w:rPr>
        <w:t>«</w:t>
      </w:r>
      <w:r w:rsidR="00C54241" w:rsidRPr="00C54241">
        <w:rPr>
          <w:rFonts w:ascii="PT Astra Serif" w:hAnsi="PT Astra Serif" w:cs="Times New Roman"/>
          <w:bCs/>
          <w:sz w:val="24"/>
          <w:szCs w:val="24"/>
        </w:rPr>
        <w:t xml:space="preserve">О создании, хранении, использовании и восполнении резервов  материальных ресурсов для предупреждения и ликвидации чрезвычайных ситуаций природного и техногенного характера на территории муниципального   </w:t>
      </w:r>
      <w:r w:rsidR="00C54241" w:rsidRPr="00C54241">
        <w:rPr>
          <w:rFonts w:ascii="PT Astra Serif" w:hAnsi="PT Astra Serif"/>
          <w:sz w:val="24"/>
          <w:szCs w:val="24"/>
        </w:rPr>
        <w:t>образования «</w:t>
      </w:r>
      <w:proofErr w:type="spellStart"/>
      <w:r w:rsidR="00C54241" w:rsidRPr="00C54241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C54241" w:rsidRPr="00C54241">
        <w:rPr>
          <w:rFonts w:ascii="PT Astra Serif" w:hAnsi="PT Astra Serif"/>
          <w:sz w:val="24"/>
          <w:szCs w:val="24"/>
        </w:rPr>
        <w:t xml:space="preserve"> район» Ульяновской области</w:t>
      </w:r>
      <w:r w:rsidR="00C54241" w:rsidRPr="00C54241">
        <w:rPr>
          <w:rFonts w:ascii="PT Astra Serif" w:hAnsi="PT Astra Serif" w:cs="PT Astra Serif"/>
          <w:sz w:val="24"/>
          <w:szCs w:val="24"/>
        </w:rPr>
        <w:t>»</w:t>
      </w:r>
      <w:r w:rsidRPr="00C54241">
        <w:rPr>
          <w:rFonts w:ascii="PT Astra Serif" w:hAnsi="PT Astra Serif" w:cs="PT Astra Serif"/>
          <w:sz w:val="24"/>
          <w:szCs w:val="24"/>
        </w:rPr>
        <w:t xml:space="preserve"> </w:t>
      </w:r>
      <w:r w:rsidRPr="00C5424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признается прошедшим антикоррупционную экспертизу.</w:t>
      </w:r>
    </w:p>
    <w:p w:rsidR="00C342BC" w:rsidRPr="00C54241" w:rsidRDefault="00C342BC" w:rsidP="00C342BC">
      <w:pPr>
        <w:pStyle w:val="Standard"/>
        <w:autoSpaceDE w:val="0"/>
        <w:ind w:right="-180"/>
        <w:jc w:val="both"/>
        <w:rPr>
          <w:rFonts w:ascii="PT Astra Serif" w:eastAsia="Times New Roman" w:hAnsi="PT Astra Serif" w:cs="Times New Roman"/>
          <w:b/>
          <w:bCs/>
          <w:lang w:val="ru-RU"/>
        </w:rPr>
      </w:pPr>
    </w:p>
    <w:p w:rsidR="00C342BC" w:rsidRPr="00C54241" w:rsidRDefault="00C342BC" w:rsidP="00C342B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342BC" w:rsidRPr="00C54241" w:rsidRDefault="00C342BC" w:rsidP="00C342BC">
      <w:pPr>
        <w:pStyle w:val="Textbody"/>
        <w:spacing w:after="0"/>
        <w:rPr>
          <w:rFonts w:ascii="PT Astra Serif" w:hAnsi="PT Astra Serif"/>
          <w:lang w:val="ru-RU"/>
        </w:rPr>
      </w:pPr>
      <w:r w:rsidRPr="00C54241">
        <w:rPr>
          <w:rFonts w:ascii="PT Astra Serif" w:hAnsi="PT Astra Serif"/>
          <w:lang w:val="ru-RU"/>
        </w:rPr>
        <w:t>Начальник отдела</w:t>
      </w:r>
    </w:p>
    <w:p w:rsidR="00C342BC" w:rsidRPr="00C54241" w:rsidRDefault="00C342BC" w:rsidP="00C342BC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 w:rsidRPr="00C54241">
        <w:rPr>
          <w:rFonts w:ascii="PT Astra Serif" w:hAnsi="PT Astra Serif"/>
          <w:lang w:val="ru-RU"/>
        </w:rPr>
        <w:t xml:space="preserve">правового обеспечения </w:t>
      </w:r>
      <w:r w:rsidRPr="00C54241">
        <w:rPr>
          <w:rFonts w:ascii="PT Astra Serif" w:eastAsia="Times New Roman" w:hAnsi="PT Astra Serif" w:cs="Times New Roman"/>
          <w:color w:val="000000"/>
          <w:lang w:val="ru-RU"/>
        </w:rPr>
        <w:t xml:space="preserve">администрации                                                    </w:t>
      </w:r>
      <w:r w:rsidR="00C54241" w:rsidRPr="00C54241">
        <w:rPr>
          <w:rFonts w:ascii="PT Astra Serif" w:eastAsia="Times New Roman" w:hAnsi="PT Astra Serif" w:cs="Times New Roman"/>
          <w:color w:val="000000"/>
          <w:lang w:val="ru-RU"/>
        </w:rPr>
        <w:t xml:space="preserve">   </w:t>
      </w:r>
      <w:r w:rsidRPr="00C54241">
        <w:rPr>
          <w:rFonts w:ascii="PT Astra Serif" w:eastAsia="Times New Roman" w:hAnsi="PT Astra Serif" w:cs="Times New Roman"/>
          <w:color w:val="000000"/>
          <w:lang w:val="ru-RU"/>
        </w:rPr>
        <w:t xml:space="preserve">         Е.Н. Губанова</w:t>
      </w: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p w:rsidR="00C342BC" w:rsidRDefault="00C342BC" w:rsidP="00C342BC">
      <w:pPr>
        <w:pStyle w:val="Textbody"/>
        <w:autoSpaceDE w:val="0"/>
        <w:ind w:right="-330"/>
        <w:jc w:val="center"/>
        <w:rPr>
          <w:rFonts w:ascii="PT Astra Serif" w:hAnsi="PT Astra Serif"/>
          <w:b/>
          <w:bCs/>
          <w:lang w:val="ru-RU"/>
        </w:rPr>
      </w:pPr>
    </w:p>
    <w:sectPr w:rsidR="00C3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EC"/>
    <w:rsid w:val="00572693"/>
    <w:rsid w:val="006B5AEC"/>
    <w:rsid w:val="009035E6"/>
    <w:rsid w:val="009A1DD7"/>
    <w:rsid w:val="00A40D56"/>
    <w:rsid w:val="00C342BC"/>
    <w:rsid w:val="00C54241"/>
    <w:rsid w:val="00C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2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342BC"/>
    <w:pPr>
      <w:spacing w:after="120"/>
    </w:pPr>
  </w:style>
  <w:style w:type="paragraph" w:customStyle="1" w:styleId="ConsPlusNormal">
    <w:name w:val="ConsPlusNormal"/>
    <w:rsid w:val="00C3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2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342BC"/>
    <w:pPr>
      <w:spacing w:after="120"/>
    </w:pPr>
  </w:style>
  <w:style w:type="paragraph" w:customStyle="1" w:styleId="ConsPlusNormal">
    <w:name w:val="ConsPlusNormal"/>
    <w:rsid w:val="00C3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2024-05-31T06:32:00Z</cp:lastPrinted>
  <dcterms:created xsi:type="dcterms:W3CDTF">2024-05-31T05:43:00Z</dcterms:created>
  <dcterms:modified xsi:type="dcterms:W3CDTF">2024-05-31T06:32:00Z</dcterms:modified>
</cp:coreProperties>
</file>