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iCs/>
          <w:sz w:val="28"/>
          <w:szCs w:val="28"/>
          <w:lang w:val="x-none" w:eastAsia="ru-RU"/>
        </w:rPr>
        <w:t xml:space="preserve">АДМИНИСТРАЦИЯ </w:t>
      </w:r>
      <w:r w:rsidRPr="006E7C1F">
        <w:rPr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bCs/>
          <w:iCs/>
          <w:sz w:val="28"/>
          <w:szCs w:val="28"/>
          <w:lang w:val="x-none" w:eastAsia="ru-RU"/>
        </w:rPr>
        <w:t>«</w:t>
      </w:r>
      <w:r w:rsidRPr="006E7C1F">
        <w:rPr>
          <w:b/>
          <w:bCs/>
          <w:iCs/>
          <w:sz w:val="28"/>
          <w:szCs w:val="28"/>
          <w:lang w:eastAsia="ru-RU"/>
        </w:rPr>
        <w:t>МЕЛЕКЕССКИЙ РАЙОН</w:t>
      </w:r>
      <w:r w:rsidRPr="006E7C1F">
        <w:rPr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6E7C1F" w:rsidRPr="006E7C1F" w:rsidRDefault="006E7C1F" w:rsidP="006E7C1F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6E7C1F" w:rsidRPr="007E3F83" w:rsidRDefault="006E7C1F" w:rsidP="006E7C1F">
      <w:pPr>
        <w:spacing w:line="276" w:lineRule="auto"/>
        <w:jc w:val="center"/>
        <w:rPr>
          <w:b/>
          <w:sz w:val="32"/>
          <w:szCs w:val="32"/>
          <w:lang w:eastAsia="ru-RU"/>
        </w:rPr>
      </w:pPr>
      <w:r w:rsidRPr="007E3F83">
        <w:rPr>
          <w:b/>
          <w:sz w:val="32"/>
          <w:szCs w:val="32"/>
          <w:lang w:eastAsia="ru-RU"/>
        </w:rPr>
        <w:t>П О С Т А Н О В Л Е Н И Е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2014DF" w:rsidRDefault="00512C43" w:rsidP="006E7C1F">
      <w:pPr>
        <w:spacing w:line="276" w:lineRule="auto"/>
        <w:rPr>
          <w:sz w:val="28"/>
          <w:szCs w:val="28"/>
          <w:lang w:eastAsia="ru-RU"/>
        </w:rPr>
      </w:pPr>
      <w:r w:rsidRPr="00512C43">
        <w:rPr>
          <w:sz w:val="28"/>
          <w:szCs w:val="28"/>
          <w:u w:val="single"/>
          <w:lang w:val="en-US" w:eastAsia="ru-RU"/>
        </w:rPr>
        <w:t xml:space="preserve">28 </w:t>
      </w:r>
      <w:r w:rsidRPr="00512C43">
        <w:rPr>
          <w:sz w:val="28"/>
          <w:szCs w:val="28"/>
          <w:u w:val="single"/>
          <w:lang w:eastAsia="ru-RU"/>
        </w:rPr>
        <w:t>декабря 2024</w:t>
      </w:r>
      <w:r w:rsidR="00170451" w:rsidRPr="00512C43">
        <w:rPr>
          <w:sz w:val="28"/>
          <w:szCs w:val="28"/>
          <w:u w:val="single"/>
          <w:lang w:eastAsia="ru-RU"/>
        </w:rPr>
        <w:tab/>
      </w:r>
      <w:r w:rsidR="00170451" w:rsidRPr="00512C43">
        <w:rPr>
          <w:sz w:val="28"/>
          <w:szCs w:val="28"/>
          <w:u w:val="single"/>
          <w:lang w:eastAsia="ru-RU"/>
        </w:rPr>
        <w:tab/>
      </w:r>
      <w:r w:rsidR="00170451" w:rsidRPr="002014DF">
        <w:rPr>
          <w:sz w:val="28"/>
          <w:szCs w:val="28"/>
          <w:lang w:eastAsia="ru-RU"/>
        </w:rPr>
        <w:tab/>
      </w:r>
      <w:r w:rsidR="006E7C1F" w:rsidRPr="002014DF">
        <w:rPr>
          <w:sz w:val="28"/>
          <w:szCs w:val="28"/>
          <w:lang w:eastAsia="ru-RU"/>
        </w:rPr>
        <w:tab/>
      </w:r>
      <w:r w:rsidR="007E3F83" w:rsidRPr="002014DF">
        <w:rPr>
          <w:sz w:val="28"/>
          <w:szCs w:val="28"/>
          <w:lang w:eastAsia="ru-RU"/>
        </w:rPr>
        <w:tab/>
      </w:r>
      <w:r w:rsidR="007E3F83" w:rsidRPr="002014DF">
        <w:rPr>
          <w:sz w:val="28"/>
          <w:szCs w:val="28"/>
          <w:lang w:eastAsia="ru-RU"/>
        </w:rPr>
        <w:tab/>
      </w:r>
      <w:r w:rsidR="007E3F83" w:rsidRPr="002014DF">
        <w:rPr>
          <w:sz w:val="28"/>
          <w:szCs w:val="28"/>
          <w:lang w:eastAsia="ru-RU"/>
        </w:rPr>
        <w:tab/>
      </w:r>
      <w:r w:rsidR="007E3F83" w:rsidRPr="002014DF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№ </w:t>
      </w:r>
      <w:bookmarkStart w:id="0" w:name="_GoBack"/>
      <w:bookmarkEnd w:id="0"/>
      <w:r w:rsidRPr="00512C43">
        <w:rPr>
          <w:sz w:val="28"/>
          <w:szCs w:val="28"/>
          <w:u w:val="single"/>
          <w:lang w:eastAsia="ru-RU"/>
        </w:rPr>
        <w:t>2408</w:t>
      </w:r>
    </w:p>
    <w:p w:rsidR="006E7C1F" w:rsidRPr="002014DF" w:rsidRDefault="006E7C1F" w:rsidP="006E7C1F">
      <w:pPr>
        <w:spacing w:line="276" w:lineRule="auto"/>
        <w:rPr>
          <w:sz w:val="28"/>
          <w:szCs w:val="28"/>
          <w:lang w:eastAsia="ru-RU"/>
        </w:rPr>
      </w:pPr>
      <w:r w:rsidRPr="002014DF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E3F83" w:rsidRPr="002014DF">
        <w:rPr>
          <w:sz w:val="28"/>
          <w:szCs w:val="28"/>
          <w:lang w:eastAsia="ru-RU"/>
        </w:rPr>
        <w:t xml:space="preserve"> </w:t>
      </w:r>
      <w:r w:rsidRPr="002014DF">
        <w:rPr>
          <w:sz w:val="28"/>
          <w:szCs w:val="28"/>
          <w:lang w:eastAsia="ru-RU"/>
        </w:rPr>
        <w:t>Экз. №____</w:t>
      </w:r>
    </w:p>
    <w:p w:rsidR="00B0003F" w:rsidRDefault="006E7C1F" w:rsidP="00B0003F">
      <w:pPr>
        <w:spacing w:line="276" w:lineRule="auto"/>
        <w:jc w:val="center"/>
        <w:rPr>
          <w:lang w:eastAsia="ru-RU"/>
        </w:rPr>
      </w:pPr>
      <w:proofErr w:type="spellStart"/>
      <w:r w:rsidRPr="007E3F83">
        <w:rPr>
          <w:lang w:eastAsia="ru-RU"/>
        </w:rPr>
        <w:t>г.Димитровград</w:t>
      </w:r>
      <w:proofErr w:type="spellEnd"/>
    </w:p>
    <w:p w:rsidR="00D0332A" w:rsidRPr="00B0003F" w:rsidRDefault="00D0332A" w:rsidP="00B0003F">
      <w:pPr>
        <w:spacing w:line="276" w:lineRule="auto"/>
        <w:jc w:val="center"/>
        <w:rPr>
          <w:lang w:eastAsia="ru-RU"/>
        </w:rPr>
      </w:pPr>
      <w:r w:rsidRPr="00D0332A">
        <w:rPr>
          <w:color w:val="000000"/>
          <w:sz w:val="28"/>
          <w:szCs w:val="28"/>
        </w:rPr>
        <w:tab/>
      </w:r>
    </w:p>
    <w:p w:rsidR="00B0003F" w:rsidRDefault="00B0003F" w:rsidP="000B43D7">
      <w:pPr>
        <w:spacing w:line="276" w:lineRule="auto"/>
        <w:ind w:firstLine="720"/>
        <w:jc w:val="center"/>
        <w:rPr>
          <w:b/>
          <w:bCs/>
          <w:sz w:val="28"/>
          <w:szCs w:val="28"/>
          <w:lang w:eastAsia="en-US" w:bidi="en-US"/>
        </w:rPr>
      </w:pPr>
      <w:r w:rsidRPr="00B0003F">
        <w:rPr>
          <w:b/>
          <w:bCs/>
          <w:sz w:val="28"/>
          <w:szCs w:val="28"/>
          <w:lang w:eastAsia="en-US" w:bidi="en-US"/>
        </w:rPr>
        <w:t>О внесении изменений в постановление администрации муниципального образования «Мелекесский район» Уль</w:t>
      </w:r>
      <w:r>
        <w:rPr>
          <w:b/>
          <w:bCs/>
          <w:sz w:val="28"/>
          <w:szCs w:val="28"/>
          <w:lang w:eastAsia="en-US" w:bidi="en-US"/>
        </w:rPr>
        <w:t>яновской област</w:t>
      </w:r>
      <w:r w:rsidR="002014DF">
        <w:rPr>
          <w:b/>
          <w:bCs/>
          <w:sz w:val="28"/>
          <w:szCs w:val="28"/>
          <w:lang w:eastAsia="en-US" w:bidi="en-US"/>
        </w:rPr>
        <w:t>и от 10.03</w:t>
      </w:r>
      <w:r>
        <w:rPr>
          <w:b/>
          <w:bCs/>
          <w:sz w:val="28"/>
          <w:szCs w:val="28"/>
          <w:lang w:eastAsia="en-US" w:bidi="en-US"/>
        </w:rPr>
        <w:t xml:space="preserve">.2023 </w:t>
      </w:r>
      <w:r w:rsidR="002014DF">
        <w:rPr>
          <w:b/>
          <w:bCs/>
          <w:sz w:val="28"/>
          <w:szCs w:val="28"/>
          <w:lang w:eastAsia="en-US" w:bidi="en-US"/>
        </w:rPr>
        <w:t>№</w:t>
      </w:r>
      <w:r w:rsidR="00983FD0">
        <w:rPr>
          <w:b/>
          <w:bCs/>
          <w:sz w:val="28"/>
          <w:szCs w:val="28"/>
          <w:lang w:eastAsia="en-US" w:bidi="en-US"/>
        </w:rPr>
        <w:t xml:space="preserve"> </w:t>
      </w:r>
      <w:r w:rsidR="002014DF">
        <w:rPr>
          <w:b/>
          <w:bCs/>
          <w:sz w:val="28"/>
          <w:szCs w:val="28"/>
          <w:lang w:eastAsia="en-US" w:bidi="en-US"/>
        </w:rPr>
        <w:t>257</w:t>
      </w:r>
      <w:r w:rsidRPr="00B0003F">
        <w:rPr>
          <w:b/>
          <w:bCs/>
          <w:sz w:val="28"/>
          <w:szCs w:val="28"/>
          <w:lang w:eastAsia="en-US" w:bidi="en-US"/>
        </w:rPr>
        <w:t xml:space="preserve"> </w:t>
      </w:r>
      <w:r w:rsidR="000B43D7" w:rsidRPr="000B43D7">
        <w:rPr>
          <w:b/>
          <w:bCs/>
          <w:sz w:val="28"/>
          <w:szCs w:val="28"/>
          <w:lang w:eastAsia="en-US" w:bidi="en-US"/>
        </w:rPr>
        <w:t>«Об утверждении муниципальной программы «Формирование благоприятного  инвестиционного климата и развитие предпринимательства в  муниципальном образовании «</w:t>
      </w:r>
      <w:proofErr w:type="spellStart"/>
      <w:r w:rsidR="000B43D7" w:rsidRPr="000B43D7">
        <w:rPr>
          <w:b/>
          <w:bCs/>
          <w:sz w:val="28"/>
          <w:szCs w:val="28"/>
          <w:lang w:eastAsia="en-US" w:bidi="en-US"/>
        </w:rPr>
        <w:t>Мелекесский</w:t>
      </w:r>
      <w:proofErr w:type="spellEnd"/>
      <w:r w:rsidR="000B43D7" w:rsidRPr="000B43D7">
        <w:rPr>
          <w:b/>
          <w:bCs/>
          <w:sz w:val="28"/>
          <w:szCs w:val="28"/>
          <w:lang w:eastAsia="en-US" w:bidi="en-US"/>
        </w:rPr>
        <w:t xml:space="preserve"> район» Ульяновской области»</w:t>
      </w:r>
    </w:p>
    <w:p w:rsidR="000B43D7" w:rsidRDefault="000B43D7" w:rsidP="000B43D7">
      <w:pPr>
        <w:spacing w:line="276" w:lineRule="auto"/>
        <w:ind w:firstLine="720"/>
        <w:jc w:val="center"/>
        <w:rPr>
          <w:rFonts w:eastAsia="Arial"/>
          <w:sz w:val="28"/>
          <w:szCs w:val="28"/>
          <w:lang w:eastAsia="ru-RU"/>
        </w:rPr>
      </w:pPr>
    </w:p>
    <w:p w:rsidR="000B459F" w:rsidRPr="0025003F" w:rsidRDefault="000B459F" w:rsidP="000B459F">
      <w:pPr>
        <w:pStyle w:val="Standard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 w:eastAsia="ru-RU" w:bidi="ru-RU"/>
        </w:rPr>
      </w:pP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статьёй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179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Бюджетного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кодекса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Российской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Федерации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proofErr w:type="spellStart"/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  <w:proofErr w:type="spellEnd"/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администрации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утверждении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разработки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оценки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эффективности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муниципальных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программ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также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осуществления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контроля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за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ходом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их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>»</w:t>
      </w:r>
      <w:r w:rsidR="001D0154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r w:rsidRPr="00D53DCB">
        <w:rPr>
          <w:rFonts w:ascii="PT Astra Serif" w:eastAsia="Arial" w:hAnsi="PT Astra Serif"/>
          <w:color w:val="000000" w:themeColor="text1"/>
          <w:sz w:val="28"/>
          <w:szCs w:val="28"/>
          <w:lang w:eastAsia="ru-RU"/>
        </w:rPr>
        <w:t xml:space="preserve">п о с т а н о в л я е т: </w:t>
      </w:r>
    </w:p>
    <w:p w:rsidR="009D064F" w:rsidRPr="009D064F" w:rsidRDefault="00B0003F" w:rsidP="009D064F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B0003F">
        <w:rPr>
          <w:sz w:val="28"/>
          <w:szCs w:val="28"/>
        </w:rPr>
        <w:t>1. Внести в постановление администрации муниципального образ</w:t>
      </w:r>
      <w:r w:rsidR="009D064F">
        <w:rPr>
          <w:sz w:val="28"/>
          <w:szCs w:val="28"/>
        </w:rPr>
        <w:t>ования «Мелекесский район» от 10.03.2023 №257</w:t>
      </w:r>
      <w:r w:rsidRPr="00B0003F">
        <w:rPr>
          <w:sz w:val="28"/>
          <w:szCs w:val="28"/>
        </w:rPr>
        <w:t xml:space="preserve"> «Об утверждении муниципальной программы </w:t>
      </w:r>
      <w:r w:rsidR="009D064F" w:rsidRPr="009D064F">
        <w:rPr>
          <w:bCs/>
          <w:sz w:val="28"/>
          <w:szCs w:val="28"/>
        </w:rPr>
        <w:t>«Формирование благоприятного  инвестиционного климата и развитие</w:t>
      </w:r>
      <w:r w:rsidR="009D064F">
        <w:rPr>
          <w:bCs/>
          <w:sz w:val="28"/>
          <w:szCs w:val="28"/>
        </w:rPr>
        <w:t xml:space="preserve"> предпринимательства </w:t>
      </w:r>
      <w:r w:rsidR="009D064F" w:rsidRPr="009D064F">
        <w:rPr>
          <w:bCs/>
          <w:sz w:val="28"/>
          <w:szCs w:val="28"/>
        </w:rPr>
        <w:t>в  муниципальном образовании «Мелекесский район» Ульяновской области»</w:t>
      </w:r>
    </w:p>
    <w:p w:rsidR="00B0003F" w:rsidRDefault="00B0003F" w:rsidP="009D064F">
      <w:pPr>
        <w:spacing w:line="276" w:lineRule="auto"/>
        <w:jc w:val="both"/>
        <w:rPr>
          <w:sz w:val="28"/>
          <w:szCs w:val="28"/>
        </w:rPr>
      </w:pPr>
      <w:r w:rsidRPr="00B0003F">
        <w:rPr>
          <w:sz w:val="28"/>
          <w:szCs w:val="28"/>
        </w:rPr>
        <w:t xml:space="preserve"> следующие изменения:</w:t>
      </w:r>
    </w:p>
    <w:p w:rsidR="00D24E03" w:rsidRPr="00B0003F" w:rsidRDefault="00D24E03" w:rsidP="00D24E0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</w:t>
      </w:r>
      <w:r w:rsidR="00961F6E">
        <w:rPr>
          <w:sz w:val="28"/>
          <w:szCs w:val="28"/>
        </w:rPr>
        <w:t xml:space="preserve">реамбуле постановления слова «и </w:t>
      </w:r>
      <w:r w:rsidRPr="00D24E03">
        <w:rPr>
          <w:sz w:val="28"/>
          <w:szCs w:val="28"/>
        </w:rPr>
        <w:t xml:space="preserve">постановлением   Правительства  Ульяновской </w:t>
      </w:r>
      <w:r>
        <w:rPr>
          <w:sz w:val="28"/>
          <w:szCs w:val="28"/>
        </w:rPr>
        <w:t xml:space="preserve">области от </w:t>
      </w:r>
      <w:r w:rsidRPr="00D24E03">
        <w:rPr>
          <w:sz w:val="28"/>
          <w:szCs w:val="28"/>
        </w:rPr>
        <w:t>14 ноября 2</w:t>
      </w:r>
      <w:r>
        <w:rPr>
          <w:sz w:val="28"/>
          <w:szCs w:val="28"/>
        </w:rPr>
        <w:t xml:space="preserve">019 №26/580-П «Об утверждении </w:t>
      </w:r>
      <w:r w:rsidRPr="00D24E03">
        <w:rPr>
          <w:sz w:val="28"/>
          <w:szCs w:val="28"/>
        </w:rPr>
        <w:t>государственной</w:t>
      </w:r>
      <w:r w:rsidR="00C87BE2">
        <w:rPr>
          <w:sz w:val="28"/>
          <w:szCs w:val="28"/>
        </w:rPr>
        <w:t xml:space="preserve"> программы Ульяновской области «</w:t>
      </w:r>
      <w:r w:rsidRPr="00D24E03">
        <w:rPr>
          <w:sz w:val="28"/>
          <w:szCs w:val="28"/>
        </w:rPr>
        <w:t>Формирование благоприятного инвестиционног</w:t>
      </w:r>
      <w:r w:rsidR="00C87BE2">
        <w:rPr>
          <w:sz w:val="28"/>
          <w:szCs w:val="28"/>
        </w:rPr>
        <w:t>о климата в Ульяновской области»» - исключить.</w:t>
      </w:r>
    </w:p>
    <w:p w:rsidR="00534735" w:rsidRDefault="00B0003F" w:rsidP="00B0003F">
      <w:pPr>
        <w:spacing w:line="276" w:lineRule="auto"/>
        <w:ind w:firstLine="720"/>
        <w:jc w:val="both"/>
        <w:rPr>
          <w:sz w:val="28"/>
          <w:szCs w:val="28"/>
        </w:rPr>
      </w:pPr>
      <w:r w:rsidRPr="00B0003F">
        <w:rPr>
          <w:sz w:val="28"/>
          <w:szCs w:val="28"/>
        </w:rPr>
        <w:t>1.</w:t>
      </w:r>
      <w:r w:rsidR="000A54D2">
        <w:rPr>
          <w:sz w:val="28"/>
          <w:szCs w:val="28"/>
        </w:rPr>
        <w:t>2</w:t>
      </w:r>
      <w:r w:rsidRPr="00B0003F">
        <w:rPr>
          <w:sz w:val="28"/>
          <w:szCs w:val="28"/>
        </w:rPr>
        <w:t>. В паспорте Программы строку «Ресурсное обеспечение муниципальной программы с разбивкой по источникам финансового обеспечения и годам реализации</w:t>
      </w:r>
      <w:r>
        <w:rPr>
          <w:sz w:val="28"/>
          <w:szCs w:val="28"/>
        </w:rPr>
        <w:t>» изложить в следующей редакции</w:t>
      </w:r>
      <w:r w:rsidR="00065A54">
        <w:rPr>
          <w:sz w:val="28"/>
          <w:szCs w:val="28"/>
        </w:rPr>
        <w:t>:</w:t>
      </w:r>
    </w:p>
    <w:p w:rsidR="008D1381" w:rsidRPr="00B0003F" w:rsidRDefault="008D1381" w:rsidP="00D41A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E45779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9" w:rsidRPr="004D3532" w:rsidRDefault="00E45779" w:rsidP="0090491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Ресурсное обеспеч</w:t>
            </w: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е</w:t>
            </w: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ние муниципальной  </w:t>
            </w: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программы</w:t>
            </w:r>
            <w:r w:rsidR="00CF7F66"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с разби</w:t>
            </w:r>
            <w:r w:rsidR="00CF7F66"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</w:t>
            </w:r>
            <w:r w:rsidR="00CF7F66"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кой по источникам финансового обесп</w:t>
            </w:r>
            <w:r w:rsidR="00CF7F66"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е</w:t>
            </w:r>
            <w:r w:rsidR="00CF7F66"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чения и годам реал</w:t>
            </w:r>
            <w:r w:rsidR="00CF7F66"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</w:t>
            </w:r>
            <w:r w:rsidR="00CF7F66"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Общий объем финансирования Программы составл</w:t>
            </w: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я</w:t>
            </w: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ет </w:t>
            </w:r>
          </w:p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460,142</w:t>
            </w: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тыс. руб. в том числе по годам: </w:t>
            </w:r>
          </w:p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2023 год –100,0 тыс. руб.;</w:t>
            </w:r>
          </w:p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2024 год –60,142 тыс. руб.;</w:t>
            </w:r>
          </w:p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2025 год – 100,0 тыс. руб.;</w:t>
            </w:r>
          </w:p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2026 год- 100,0 тыс. руб.;</w:t>
            </w:r>
          </w:p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2027 год- 100,0  тыс. руб.</w:t>
            </w:r>
          </w:p>
          <w:p w:rsidR="00E96A1C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из них:</w:t>
            </w:r>
          </w:p>
          <w:p w:rsidR="00E45779" w:rsidRPr="004D3532" w:rsidRDefault="00E96A1C" w:rsidP="00E96A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D353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Распределение по мероприятиям в соответствии с приложением №2 к муниципальной программе.</w:t>
            </w:r>
          </w:p>
        </w:tc>
      </w:tr>
    </w:tbl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Pr="00961F6E" w:rsidRDefault="00F26272" w:rsidP="00961F6E">
      <w:pPr>
        <w:suppressAutoHyphens w:val="0"/>
        <w:autoSpaceDE w:val="0"/>
        <w:autoSpaceDN w:val="0"/>
        <w:adjustRightInd w:val="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»</w:t>
      </w:r>
      <w:r w:rsidR="00C87BE2">
        <w:rPr>
          <w:bCs/>
          <w:sz w:val="28"/>
          <w:szCs w:val="28"/>
          <w:lang w:eastAsia="ru-RU"/>
        </w:rPr>
        <w:t>.</w:t>
      </w:r>
    </w:p>
    <w:p w:rsidR="00D24E03" w:rsidRDefault="008B01EA" w:rsidP="00961F6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  <w:lang w:eastAsia="ru-RU"/>
        </w:rPr>
      </w:pPr>
      <w:r w:rsidRPr="00065A54">
        <w:rPr>
          <w:bCs/>
          <w:sz w:val="28"/>
          <w:szCs w:val="28"/>
          <w:lang w:eastAsia="ru-RU"/>
        </w:rPr>
        <w:t>1.</w:t>
      </w:r>
      <w:r w:rsidR="00EB0759">
        <w:rPr>
          <w:bCs/>
          <w:sz w:val="28"/>
          <w:szCs w:val="28"/>
          <w:lang w:eastAsia="ru-RU"/>
        </w:rPr>
        <w:t>3</w:t>
      </w:r>
      <w:r w:rsidR="00D24E03">
        <w:rPr>
          <w:bCs/>
          <w:sz w:val="28"/>
          <w:szCs w:val="28"/>
          <w:lang w:eastAsia="ru-RU"/>
        </w:rPr>
        <w:t>. В разделе «Введение» слова «</w:t>
      </w:r>
      <w:r w:rsidR="000D7DB4">
        <w:rPr>
          <w:rFonts w:ascii="PT Astra Serif" w:hAnsi="PT Astra Serif"/>
          <w:sz w:val="28"/>
          <w:szCs w:val="28"/>
        </w:rPr>
        <w:t>Указа Президента Российской Фед</w:t>
      </w:r>
      <w:r w:rsidR="000D7DB4">
        <w:rPr>
          <w:rFonts w:ascii="PT Astra Serif" w:hAnsi="PT Astra Serif"/>
          <w:sz w:val="28"/>
          <w:szCs w:val="28"/>
        </w:rPr>
        <w:t>е</w:t>
      </w:r>
      <w:r w:rsidR="00C87BE2">
        <w:rPr>
          <w:rFonts w:ascii="PT Astra Serif" w:hAnsi="PT Astra Serif"/>
          <w:sz w:val="28"/>
          <w:szCs w:val="28"/>
        </w:rPr>
        <w:t xml:space="preserve">рации от 21.07.2020 </w:t>
      </w:r>
      <w:r w:rsidR="000D7DB4">
        <w:rPr>
          <w:rFonts w:ascii="PT Astra Serif" w:hAnsi="PT Astra Serif"/>
          <w:sz w:val="28"/>
          <w:szCs w:val="28"/>
        </w:rPr>
        <w:t xml:space="preserve"> № 474 «О национальных целях развития Российской Фе</w:t>
      </w:r>
      <w:r w:rsidR="00046491">
        <w:rPr>
          <w:rFonts w:ascii="PT Astra Serif" w:hAnsi="PT Astra Serif"/>
          <w:sz w:val="28"/>
          <w:szCs w:val="28"/>
        </w:rPr>
        <w:t>дерации на период до 2030 года»</w:t>
      </w:r>
      <w:r w:rsidR="000D7DB4">
        <w:rPr>
          <w:bCs/>
          <w:sz w:val="28"/>
          <w:szCs w:val="28"/>
          <w:lang w:eastAsia="ru-RU"/>
        </w:rPr>
        <w:t xml:space="preserve"> заменить словами «</w:t>
      </w:r>
      <w:r w:rsidR="00961F6E">
        <w:rPr>
          <w:bCs/>
          <w:sz w:val="28"/>
          <w:szCs w:val="28"/>
          <w:lang w:eastAsia="ru-RU"/>
        </w:rPr>
        <w:t xml:space="preserve">Указа </w:t>
      </w:r>
      <w:r w:rsidR="00961F6E" w:rsidRPr="00961F6E">
        <w:rPr>
          <w:bCs/>
          <w:sz w:val="28"/>
          <w:szCs w:val="28"/>
          <w:lang w:eastAsia="ru-RU"/>
        </w:rPr>
        <w:t>Президента Российской Федерации от 07.05.2024 № 309</w:t>
      </w:r>
      <w:r w:rsidR="00961F6E">
        <w:rPr>
          <w:bCs/>
          <w:sz w:val="28"/>
          <w:szCs w:val="28"/>
          <w:lang w:eastAsia="ru-RU"/>
        </w:rPr>
        <w:t xml:space="preserve"> «</w:t>
      </w:r>
      <w:r w:rsidR="00961F6E" w:rsidRPr="00961F6E">
        <w:rPr>
          <w:bCs/>
          <w:sz w:val="28"/>
          <w:szCs w:val="28"/>
          <w:lang w:eastAsia="ru-RU"/>
        </w:rPr>
        <w:t>О национальных целях разв</w:t>
      </w:r>
      <w:r w:rsidR="00961F6E" w:rsidRPr="00961F6E">
        <w:rPr>
          <w:bCs/>
          <w:sz w:val="28"/>
          <w:szCs w:val="28"/>
          <w:lang w:eastAsia="ru-RU"/>
        </w:rPr>
        <w:t>и</w:t>
      </w:r>
      <w:r w:rsidR="00961F6E" w:rsidRPr="00961F6E">
        <w:rPr>
          <w:bCs/>
          <w:sz w:val="28"/>
          <w:szCs w:val="28"/>
          <w:lang w:eastAsia="ru-RU"/>
        </w:rPr>
        <w:t>тия Российской Федерации на период до 2030 года и на перспективу до 2036 года</w:t>
      </w:r>
      <w:r w:rsidR="000D7DB4">
        <w:rPr>
          <w:bCs/>
          <w:sz w:val="28"/>
          <w:szCs w:val="28"/>
          <w:lang w:eastAsia="ru-RU"/>
        </w:rPr>
        <w:t>»</w:t>
      </w:r>
      <w:r w:rsidR="00C87BE2">
        <w:rPr>
          <w:bCs/>
          <w:sz w:val="28"/>
          <w:szCs w:val="28"/>
          <w:lang w:eastAsia="ru-RU"/>
        </w:rPr>
        <w:t>.</w:t>
      </w:r>
    </w:p>
    <w:p w:rsidR="00881F7B" w:rsidRPr="00065A54" w:rsidRDefault="00D24E03" w:rsidP="00961F6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1.4. </w:t>
      </w:r>
      <w:r w:rsidR="008B01EA" w:rsidRPr="00065A54">
        <w:rPr>
          <w:bCs/>
          <w:sz w:val="28"/>
          <w:szCs w:val="28"/>
          <w:lang w:eastAsia="ru-RU"/>
        </w:rPr>
        <w:t>Приложение № 2  к муниципальной программе изложить в след</w:t>
      </w:r>
      <w:r w:rsidR="008B01EA" w:rsidRPr="00065A54">
        <w:rPr>
          <w:bCs/>
          <w:sz w:val="28"/>
          <w:szCs w:val="28"/>
          <w:lang w:eastAsia="ru-RU"/>
        </w:rPr>
        <w:t>у</w:t>
      </w:r>
      <w:r w:rsidR="008B01EA" w:rsidRPr="00065A54">
        <w:rPr>
          <w:bCs/>
          <w:sz w:val="28"/>
          <w:szCs w:val="28"/>
          <w:lang w:eastAsia="ru-RU"/>
        </w:rPr>
        <w:t>ю</w:t>
      </w:r>
      <w:r w:rsidR="00065A54">
        <w:rPr>
          <w:bCs/>
          <w:sz w:val="28"/>
          <w:szCs w:val="28"/>
          <w:lang w:eastAsia="ru-RU"/>
        </w:rPr>
        <w:t xml:space="preserve">щей </w:t>
      </w:r>
      <w:r w:rsidR="008B01EA" w:rsidRPr="00065A54">
        <w:rPr>
          <w:bCs/>
          <w:sz w:val="28"/>
          <w:szCs w:val="28"/>
          <w:lang w:eastAsia="ru-RU"/>
        </w:rPr>
        <w:t>редакции:</w:t>
      </w: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E1D8C" w:rsidRDefault="00DE1D8C" w:rsidP="00DC4612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DE1D8C" w:rsidSect="0023156F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70EBC" w:rsidRPr="00D942A3" w:rsidRDefault="008D1381" w:rsidP="00D70EBC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«</w:t>
      </w:r>
      <w:r w:rsidR="00D70EBC"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Приложение 2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грамме, утвержденной п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становлением админ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и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страции МО «Мелеке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ский район» Ульяновской области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 </w:t>
      </w:r>
      <w:r w:rsidR="009D064F">
        <w:rPr>
          <w:rFonts w:ascii="PT Astra Serif" w:hAnsi="PT Astra Serif" w:cs="PT Astra Serif"/>
          <w:bCs/>
          <w:sz w:val="28"/>
          <w:szCs w:val="28"/>
          <w:lang w:eastAsia="ru-RU"/>
        </w:rPr>
        <w:t>10.03</w:t>
      </w:r>
      <w:r w:rsidR="00F2627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.2023 </w:t>
      </w:r>
      <w:r w:rsidR="008D138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№</w:t>
      </w:r>
      <w:r w:rsidR="009D064F">
        <w:rPr>
          <w:rFonts w:ascii="PT Astra Serif" w:hAnsi="PT Astra Serif" w:cs="PT Astra Serif"/>
          <w:bCs/>
          <w:sz w:val="28"/>
          <w:szCs w:val="28"/>
          <w:lang w:eastAsia="ru-RU"/>
        </w:rPr>
        <w:t>257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4D3532" w:rsidRPr="003E7C0C" w:rsidRDefault="004D3532" w:rsidP="004D3532">
      <w:pPr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Система мероприятий муниципальной программы</w:t>
      </w:r>
    </w:p>
    <w:p w:rsidR="004D3532" w:rsidRPr="003E7C0C" w:rsidRDefault="004D3532" w:rsidP="004D3532">
      <w:pPr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«Формирование благоприятного  инвестиционного климата</w:t>
      </w:r>
    </w:p>
    <w:p w:rsidR="004D3532" w:rsidRPr="003E7C0C" w:rsidRDefault="004D3532" w:rsidP="004D3532">
      <w:pPr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и развитие  предпринимательства</w:t>
      </w:r>
    </w:p>
    <w:p w:rsidR="004D3532" w:rsidRPr="003E7C0C" w:rsidRDefault="004D3532" w:rsidP="004D3532">
      <w:pPr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/>
          <w:bCs/>
          <w:color w:val="000000"/>
          <w:spacing w:val="-3"/>
          <w:sz w:val="28"/>
          <w:szCs w:val="28"/>
        </w:rPr>
        <w:t>в  муниципальном образовании</w:t>
      </w: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«Мелекесский район»</w:t>
      </w:r>
    </w:p>
    <w:p w:rsidR="004D3532" w:rsidRPr="003E7C0C" w:rsidRDefault="004D3532" w:rsidP="004D3532">
      <w:pPr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Ульяновской области»</w:t>
      </w:r>
    </w:p>
    <w:p w:rsidR="004D3532" w:rsidRPr="003E7C0C" w:rsidRDefault="004D3532" w:rsidP="004D3532">
      <w:pPr>
        <w:ind w:right="74"/>
        <w:contextualSpacing/>
        <w:rPr>
          <w:rFonts w:ascii="PT Astra Serif" w:hAnsi="PT Astra Serif"/>
          <w:bCs/>
          <w:color w:val="000000"/>
          <w:spacing w:val="-3"/>
          <w:sz w:val="28"/>
          <w:szCs w:val="28"/>
        </w:rPr>
      </w:pPr>
    </w:p>
    <w:tbl>
      <w:tblPr>
        <w:tblpPr w:leftFromText="181" w:rightFromText="181" w:vertAnchor="text" w:horzAnchor="margin" w:tblpX="-458" w:tblpY="1"/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2693"/>
        <w:gridCol w:w="1559"/>
        <w:gridCol w:w="1701"/>
        <w:gridCol w:w="1701"/>
        <w:gridCol w:w="709"/>
        <w:gridCol w:w="709"/>
        <w:gridCol w:w="708"/>
        <w:gridCol w:w="850"/>
        <w:gridCol w:w="35"/>
        <w:gridCol w:w="15"/>
        <w:gridCol w:w="942"/>
      </w:tblGrid>
      <w:tr w:rsidR="00E96A1C" w:rsidRPr="003E7C0C" w:rsidTr="00A64503">
        <w:tc>
          <w:tcPr>
            <w:tcW w:w="488" w:type="dxa"/>
            <w:vMerge w:val="restart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N п/п</w:t>
            </w:r>
          </w:p>
        </w:tc>
        <w:tc>
          <w:tcPr>
            <w:tcW w:w="3827" w:type="dxa"/>
            <w:vMerge w:val="restart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2693" w:type="dxa"/>
            <w:vMerge w:val="restart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5669" w:type="dxa"/>
            <w:gridSpan w:val="8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 xml:space="preserve">Объем финансового обеспечения реализации мероприятий 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по годам, тыс. руб.</w:t>
            </w:r>
          </w:p>
        </w:tc>
      </w:tr>
      <w:tr w:rsidR="00E96A1C" w:rsidRPr="003E7C0C" w:rsidTr="00A64503">
        <w:tc>
          <w:tcPr>
            <w:tcW w:w="488" w:type="dxa"/>
            <w:vMerge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Всего</w:t>
            </w:r>
          </w:p>
        </w:tc>
        <w:tc>
          <w:tcPr>
            <w:tcW w:w="709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2023 год</w:t>
            </w:r>
          </w:p>
        </w:tc>
        <w:tc>
          <w:tcPr>
            <w:tcW w:w="709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2024 год</w:t>
            </w:r>
          </w:p>
        </w:tc>
        <w:tc>
          <w:tcPr>
            <w:tcW w:w="708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2025 год</w:t>
            </w:r>
          </w:p>
        </w:tc>
        <w:tc>
          <w:tcPr>
            <w:tcW w:w="900" w:type="dxa"/>
            <w:gridSpan w:val="3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2026 год</w:t>
            </w:r>
          </w:p>
        </w:tc>
        <w:tc>
          <w:tcPr>
            <w:tcW w:w="942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2027год</w:t>
            </w:r>
          </w:p>
        </w:tc>
      </w:tr>
      <w:tr w:rsidR="00E96A1C" w:rsidRPr="003E7C0C" w:rsidTr="00A64503">
        <w:trPr>
          <w:trHeight w:val="124"/>
        </w:trPr>
        <w:tc>
          <w:tcPr>
            <w:tcW w:w="488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</w:t>
            </w:r>
          </w:p>
        </w:tc>
        <w:tc>
          <w:tcPr>
            <w:tcW w:w="3827" w:type="dxa"/>
          </w:tcPr>
          <w:p w:rsidR="00E96A1C" w:rsidRPr="003E7C0C" w:rsidRDefault="00E96A1C" w:rsidP="00A64503">
            <w:pPr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E96A1C" w:rsidRPr="003E7C0C" w:rsidRDefault="00E96A1C" w:rsidP="00A64503">
            <w:pPr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8</w:t>
            </w:r>
          </w:p>
        </w:tc>
        <w:tc>
          <w:tcPr>
            <w:tcW w:w="708" w:type="dxa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9</w:t>
            </w:r>
          </w:p>
        </w:tc>
        <w:tc>
          <w:tcPr>
            <w:tcW w:w="900" w:type="dxa"/>
            <w:gridSpan w:val="3"/>
            <w:vAlign w:val="center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</w:t>
            </w:r>
          </w:p>
        </w:tc>
        <w:tc>
          <w:tcPr>
            <w:tcW w:w="942" w:type="dxa"/>
            <w:vAlign w:val="center"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</w:t>
            </w:r>
          </w:p>
        </w:tc>
      </w:tr>
      <w:tr w:rsidR="00E96A1C" w:rsidRPr="003E7C0C" w:rsidTr="00A64503">
        <w:tc>
          <w:tcPr>
            <w:tcW w:w="488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1.</w:t>
            </w:r>
          </w:p>
        </w:tc>
        <w:tc>
          <w:tcPr>
            <w:tcW w:w="3827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Популяризация предпринимательской деятельности: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-чествование субъектов малого и среднего предпринимательства;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 xml:space="preserve">-проведение  мероприятий в общеобразовательных </w:t>
            </w:r>
            <w:r w:rsidRPr="003E7C0C">
              <w:rPr>
                <w:rFonts w:ascii="PT Astra Serif" w:hAnsi="PT Astra Serif"/>
              </w:rPr>
              <w:lastRenderedPageBreak/>
              <w:t>организация</w:t>
            </w:r>
            <w:proofErr w:type="gramStart"/>
            <w:r w:rsidRPr="003E7C0C">
              <w:rPr>
                <w:rFonts w:ascii="PT Astra Serif" w:hAnsi="PT Astra Serif"/>
              </w:rPr>
              <w:t>х(</w:t>
            </w:r>
            <w:proofErr w:type="gramEnd"/>
            <w:r w:rsidRPr="003E7C0C">
              <w:rPr>
                <w:rFonts w:ascii="PT Astra Serif" w:hAnsi="PT Astra Serif"/>
              </w:rPr>
              <w:t>лекции, рисунки, презентации);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-информационная кампания, направленная на создание положительного образа предпринимателя</w:t>
            </w:r>
          </w:p>
        </w:tc>
        <w:tc>
          <w:tcPr>
            <w:tcW w:w="2693" w:type="dxa"/>
            <w:vMerge w:val="restart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E96A1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Комите</w:t>
            </w:r>
            <w:r w:rsidRPr="003E7C0C">
              <w:rPr>
                <w:rFonts w:ascii="PT Astra Serif" w:hAnsi="PT Astra Serif"/>
              </w:rPr>
              <w:t>т  по управлению муниципальным  имуществом  и  земельными  отношениями</w:t>
            </w:r>
          </w:p>
          <w:p w:rsidR="00E96A1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E96A1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АНО «Центр  развития  предпринимательства»</w:t>
            </w:r>
          </w:p>
          <w:p w:rsidR="00E96A1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E96A1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 экономики</w:t>
            </w:r>
          </w:p>
          <w:p w:rsidR="00E96A1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«Управление  сельского хозяйства Мелекесского района»</w:t>
            </w:r>
          </w:p>
        </w:tc>
        <w:tc>
          <w:tcPr>
            <w:tcW w:w="1559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2023 – 2027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900" w:type="dxa"/>
            <w:gridSpan w:val="3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942" w:type="dxa"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</w:tr>
      <w:tr w:rsidR="00E96A1C" w:rsidRPr="003E7C0C" w:rsidTr="00A64503">
        <w:tc>
          <w:tcPr>
            <w:tcW w:w="488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бюджетные ассигнования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 xml:space="preserve">бюджета                       МО </w:t>
            </w:r>
            <w:r w:rsidRPr="003E7C0C">
              <w:rPr>
                <w:rFonts w:ascii="PT Astra Serif" w:hAnsi="PT Astra Serif"/>
              </w:rPr>
              <w:lastRenderedPageBreak/>
              <w:t xml:space="preserve">«Мелекесский район» 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области (далее – местный бюджет)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lastRenderedPageBreak/>
              <w:t xml:space="preserve">  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900" w:type="dxa"/>
            <w:gridSpan w:val="3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  <w:tc>
          <w:tcPr>
            <w:tcW w:w="942" w:type="dxa"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10,0</w:t>
            </w:r>
          </w:p>
        </w:tc>
      </w:tr>
      <w:tr w:rsidR="00E96A1C" w:rsidRPr="003E7C0C" w:rsidTr="00A64503">
        <w:trPr>
          <w:trHeight w:val="71"/>
        </w:trPr>
        <w:tc>
          <w:tcPr>
            <w:tcW w:w="488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827" w:type="dxa"/>
            <w:vMerge w:val="restart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Информационное  обеспечение   инвестиционной и предпринимательской деятельности  на территории района: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-формирование   привлекательного  образа района для потенциальных  инвесторов, акселерация субъектов  малого  и  среднего  предпринимательства,  издание рекламно-  информационных материалов, изготовление выставочных стендов, услуги статистики, выпуск  сувенирной  продукции</w:t>
            </w:r>
          </w:p>
        </w:tc>
        <w:tc>
          <w:tcPr>
            <w:tcW w:w="2693" w:type="dxa"/>
            <w:vMerge w:val="restart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E96A1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</w:t>
            </w:r>
            <w:r w:rsidRPr="003E7C0C">
              <w:rPr>
                <w:rFonts w:ascii="PT Astra Serif" w:hAnsi="PT Astra Serif"/>
              </w:rPr>
              <w:t>т  по управлению муниципальным  имуществом  и  земельными  отношениями</w:t>
            </w:r>
          </w:p>
          <w:p w:rsidR="00E96A1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  <w:p w:rsidR="00E96A1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 экономики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2023 – 2027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245,099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45,099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  <w:tc>
          <w:tcPr>
            <w:tcW w:w="885" w:type="dxa"/>
            <w:gridSpan w:val="2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  <w:tc>
          <w:tcPr>
            <w:tcW w:w="957" w:type="dxa"/>
            <w:gridSpan w:val="2"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</w:tr>
      <w:tr w:rsidR="00E96A1C" w:rsidRPr="003E7C0C" w:rsidTr="00A64503">
        <w:trPr>
          <w:trHeight w:val="431"/>
        </w:trPr>
        <w:tc>
          <w:tcPr>
            <w:tcW w:w="488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245,099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45,099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  <w:tc>
          <w:tcPr>
            <w:tcW w:w="885" w:type="dxa"/>
            <w:gridSpan w:val="2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  <w:tc>
          <w:tcPr>
            <w:tcW w:w="957" w:type="dxa"/>
            <w:gridSpan w:val="2"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50,0</w:t>
            </w:r>
          </w:p>
        </w:tc>
      </w:tr>
      <w:tr w:rsidR="00E96A1C" w:rsidRPr="003E7C0C" w:rsidTr="00A64503">
        <w:tc>
          <w:tcPr>
            <w:tcW w:w="488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3</w:t>
            </w:r>
          </w:p>
        </w:tc>
        <w:tc>
          <w:tcPr>
            <w:tcW w:w="3827" w:type="dxa"/>
            <w:vMerge w:val="restart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3E7C0C">
              <w:rPr>
                <w:rFonts w:ascii="PT Astra Serif" w:hAnsi="PT Astra Serif"/>
              </w:rPr>
              <w:t xml:space="preserve">Организация   и обеспечение: - выставочной инвестиционной деятельности, - деятельности Координационного совета по развитию  малого  и среднего  предпринимательства  на территории МО «Мелекесский </w:t>
            </w:r>
            <w:r w:rsidRPr="003E7C0C">
              <w:rPr>
                <w:rFonts w:ascii="PT Astra Serif" w:hAnsi="PT Astra Serif"/>
              </w:rPr>
              <w:lastRenderedPageBreak/>
              <w:t>район»,</w:t>
            </w: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Cs/>
              </w:rPr>
            </w:pPr>
            <w:r w:rsidRPr="003E7C0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- </w:t>
            </w:r>
            <w:r w:rsidRPr="003E7C0C">
              <w:rPr>
                <w:rFonts w:ascii="PT Astra Serif" w:hAnsi="PT Astra Serif"/>
                <w:bCs/>
                <w:lang w:eastAsia="ar-SA"/>
              </w:rPr>
              <w:t>деятельности</w:t>
            </w:r>
            <w:r>
              <w:rPr>
                <w:rFonts w:ascii="PT Astra Serif" w:hAnsi="PT Astra Serif"/>
                <w:bCs/>
                <w:lang w:eastAsia="ar-SA"/>
              </w:rPr>
              <w:t xml:space="preserve"> </w:t>
            </w:r>
            <w:r w:rsidRPr="003E7C0C">
              <w:rPr>
                <w:rFonts w:ascii="PT Astra Serif" w:hAnsi="PT Astra Serif"/>
                <w:bCs/>
              </w:rPr>
              <w:t>рабочей группы 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3E7C0C">
              <w:rPr>
                <w:rFonts w:ascii="PT Astra Serif" w:hAnsi="PT Astra Serif"/>
                <w:bCs/>
              </w:rPr>
              <w:t xml:space="preserve">Ульяновской области, </w:t>
            </w: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  <w:bCs/>
              </w:rPr>
              <w:t>-  мероприятий по реформированию контрольно –надзорной деятельности («регуляторная гильотина»)</w:t>
            </w:r>
          </w:p>
        </w:tc>
        <w:tc>
          <w:tcPr>
            <w:tcW w:w="2693" w:type="dxa"/>
            <w:vMerge w:val="restart"/>
          </w:tcPr>
          <w:p w:rsidR="00E96A1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Комите</w:t>
            </w:r>
            <w:r w:rsidRPr="003E7C0C">
              <w:rPr>
                <w:rFonts w:ascii="PT Astra Serif" w:hAnsi="PT Astra Serif"/>
              </w:rPr>
              <w:t>т  по управлению муниципальным  имуществом  и  земельными  отношениями</w:t>
            </w:r>
          </w:p>
          <w:p w:rsidR="00E96A1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  <w:p w:rsidR="00E96A1C" w:rsidRPr="000B3A26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0B3A26">
              <w:rPr>
                <w:rFonts w:ascii="PT Astra Serif" w:hAnsi="PT Astra Serif"/>
              </w:rPr>
              <w:t xml:space="preserve">АНО «Центр  развития  </w:t>
            </w:r>
            <w:r w:rsidRPr="000B3A26">
              <w:rPr>
                <w:rFonts w:ascii="PT Astra Serif" w:hAnsi="PT Astra Serif"/>
              </w:rPr>
              <w:lastRenderedPageBreak/>
              <w:t>предпринимательства»</w:t>
            </w:r>
          </w:p>
          <w:p w:rsidR="00E96A1C" w:rsidRPr="000B3A26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0B3A26">
              <w:rPr>
                <w:rFonts w:ascii="PT Astra Serif" w:hAnsi="PT Astra Serif"/>
              </w:rPr>
              <w:t>Управление  экономики</w:t>
            </w:r>
          </w:p>
        </w:tc>
        <w:tc>
          <w:tcPr>
            <w:tcW w:w="1559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lastRenderedPageBreak/>
              <w:t>2023 – 2027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 xml:space="preserve">    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165,043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5,043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  <w:tc>
          <w:tcPr>
            <w:tcW w:w="885" w:type="dxa"/>
            <w:gridSpan w:val="2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  <w:tc>
          <w:tcPr>
            <w:tcW w:w="957" w:type="dxa"/>
            <w:gridSpan w:val="2"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</w:tr>
      <w:tr w:rsidR="00E96A1C" w:rsidRPr="003E7C0C" w:rsidTr="00A64503">
        <w:tc>
          <w:tcPr>
            <w:tcW w:w="488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165,043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5,043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  <w:tc>
          <w:tcPr>
            <w:tcW w:w="885" w:type="dxa"/>
            <w:gridSpan w:val="2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  <w:tc>
          <w:tcPr>
            <w:tcW w:w="957" w:type="dxa"/>
            <w:gridSpan w:val="2"/>
          </w:tcPr>
          <w:p w:rsidR="00E96A1C" w:rsidRPr="003E7C0C" w:rsidRDefault="00E96A1C" w:rsidP="00A64503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40,0</w:t>
            </w:r>
          </w:p>
        </w:tc>
      </w:tr>
      <w:tr w:rsidR="00E96A1C" w:rsidRPr="003E7C0C" w:rsidTr="00A64503">
        <w:tc>
          <w:tcPr>
            <w:tcW w:w="488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7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ВСЕГО по муниципальной программе</w:t>
            </w:r>
          </w:p>
        </w:tc>
        <w:tc>
          <w:tcPr>
            <w:tcW w:w="2693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 w:val="restart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460,142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60,142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  <w:tc>
          <w:tcPr>
            <w:tcW w:w="850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  <w:tc>
          <w:tcPr>
            <w:tcW w:w="992" w:type="dxa"/>
            <w:gridSpan w:val="3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</w:tr>
      <w:tr w:rsidR="00E96A1C" w:rsidRPr="003E7C0C" w:rsidTr="00A64503">
        <w:tc>
          <w:tcPr>
            <w:tcW w:w="488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</w:tcPr>
          <w:p w:rsidR="00E96A1C" w:rsidRPr="003E7C0C" w:rsidRDefault="00E96A1C" w:rsidP="00A6450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01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 xml:space="preserve">    </w:t>
            </w: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460,142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  <w:tc>
          <w:tcPr>
            <w:tcW w:w="709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60,142</w:t>
            </w:r>
          </w:p>
        </w:tc>
        <w:tc>
          <w:tcPr>
            <w:tcW w:w="708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  <w:tc>
          <w:tcPr>
            <w:tcW w:w="850" w:type="dxa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  <w:tc>
          <w:tcPr>
            <w:tcW w:w="992" w:type="dxa"/>
            <w:gridSpan w:val="3"/>
          </w:tcPr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E96A1C" w:rsidRPr="003E7C0C" w:rsidRDefault="00E96A1C" w:rsidP="00A645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3E7C0C">
              <w:rPr>
                <w:rFonts w:ascii="PT Astra Serif" w:hAnsi="PT Astra Serif"/>
              </w:rPr>
              <w:t>100,0</w:t>
            </w:r>
          </w:p>
        </w:tc>
      </w:tr>
    </w:tbl>
    <w:p w:rsidR="004D3532" w:rsidRPr="003E7C0C" w:rsidRDefault="004D3532" w:rsidP="004D3532">
      <w:pPr>
        <w:ind w:right="74"/>
        <w:contextualSpacing/>
        <w:jc w:val="both"/>
        <w:rPr>
          <w:rFonts w:ascii="PT Astra Serif" w:hAnsi="PT Astra Serif"/>
          <w:bCs/>
          <w:color w:val="000000"/>
          <w:spacing w:val="-3"/>
          <w:sz w:val="28"/>
          <w:szCs w:val="28"/>
        </w:rPr>
      </w:pPr>
    </w:p>
    <w:p w:rsidR="004D3532" w:rsidRPr="00616AD2" w:rsidRDefault="004D3532" w:rsidP="004D3532">
      <w:pPr>
        <w:pStyle w:val="ConsPlusNormal0"/>
        <w:outlineLvl w:val="1"/>
        <w:rPr>
          <w:rFonts w:ascii="PT Astra Serif" w:hAnsi="PT Astra Serif"/>
        </w:rPr>
      </w:pPr>
    </w:p>
    <w:p w:rsidR="00D70EBC" w:rsidRDefault="00D70EBC" w:rsidP="004D3532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0B147D" w:rsidRDefault="000B147D" w:rsidP="00CD0B90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  <w:sectPr w:rsidR="000B147D" w:rsidSect="00EF7FBB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E45779" w:rsidRDefault="00E45779" w:rsidP="00CD0B90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</w:p>
    <w:p w:rsidR="008A1FE7" w:rsidRDefault="008A1FE7" w:rsidP="00E73C1D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E73C1D" w:rsidRPr="00D5777B" w:rsidRDefault="00E73C1D" w:rsidP="008D138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 w:rsidRPr="00D5777B">
        <w:rPr>
          <w:sz w:val="28"/>
          <w:szCs w:val="28"/>
          <w:lang w:eastAsia="ru-RU"/>
        </w:rPr>
        <w:t>2.  Настоящее постановление вступает в силу на следующий день после дня его официального опублик</w:t>
      </w:r>
      <w:r w:rsidR="008D1381" w:rsidRPr="00D5777B">
        <w:rPr>
          <w:sz w:val="28"/>
          <w:szCs w:val="28"/>
          <w:lang w:eastAsia="ru-RU"/>
        </w:rPr>
        <w:t>ования</w:t>
      </w:r>
      <w:r w:rsidR="00392DC5" w:rsidRPr="00D5777B">
        <w:rPr>
          <w:sz w:val="28"/>
          <w:szCs w:val="28"/>
          <w:lang w:eastAsia="ru-RU"/>
        </w:rPr>
        <w:t>.</w:t>
      </w:r>
    </w:p>
    <w:p w:rsidR="00E73C1D" w:rsidRPr="000B147D" w:rsidRDefault="00E73C1D" w:rsidP="008D138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 w:rsidRPr="000B147D">
        <w:rPr>
          <w:sz w:val="28"/>
          <w:szCs w:val="28"/>
          <w:lang w:eastAsia="ru-RU"/>
        </w:rPr>
        <w:t>3. Контроль  исполнения настоящего постановления оставляю за собой.</w:t>
      </w:r>
    </w:p>
    <w:p w:rsidR="00E73C1D" w:rsidRPr="000B147D" w:rsidRDefault="00E73C1D" w:rsidP="00E73C1D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E73C1D" w:rsidRPr="000B147D" w:rsidRDefault="00E73C1D" w:rsidP="00E73C1D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E73C1D" w:rsidRPr="000B147D" w:rsidRDefault="00E73C1D" w:rsidP="00E73C1D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0B147D">
        <w:rPr>
          <w:sz w:val="28"/>
          <w:szCs w:val="28"/>
          <w:lang w:eastAsia="ru-RU"/>
        </w:rPr>
        <w:t xml:space="preserve">Глава администрации       </w:t>
      </w:r>
      <w:r w:rsidR="000B147D">
        <w:rPr>
          <w:sz w:val="28"/>
          <w:szCs w:val="28"/>
          <w:lang w:eastAsia="ru-RU"/>
        </w:rPr>
        <w:t xml:space="preserve">                          </w:t>
      </w:r>
      <w:r w:rsidRPr="000B147D">
        <w:rPr>
          <w:sz w:val="28"/>
          <w:szCs w:val="28"/>
          <w:lang w:eastAsia="ru-RU"/>
        </w:rPr>
        <w:t xml:space="preserve">                               </w:t>
      </w:r>
      <w:r w:rsidR="004D3532">
        <w:rPr>
          <w:sz w:val="28"/>
          <w:szCs w:val="28"/>
          <w:lang w:eastAsia="ru-RU"/>
        </w:rPr>
        <w:t xml:space="preserve">       </w:t>
      </w:r>
      <w:r w:rsidRPr="000B147D">
        <w:rPr>
          <w:sz w:val="28"/>
          <w:szCs w:val="28"/>
          <w:lang w:eastAsia="ru-RU"/>
        </w:rPr>
        <w:t xml:space="preserve">     </w:t>
      </w:r>
      <w:r w:rsidR="009F0C8A">
        <w:rPr>
          <w:sz w:val="28"/>
          <w:szCs w:val="28"/>
          <w:lang w:eastAsia="ru-RU"/>
        </w:rPr>
        <w:t>М</w:t>
      </w:r>
      <w:r w:rsidR="000B147D" w:rsidRPr="000B147D">
        <w:rPr>
          <w:sz w:val="28"/>
          <w:szCs w:val="28"/>
          <w:lang w:eastAsia="ru-RU"/>
        </w:rPr>
        <w:t>.</w:t>
      </w:r>
      <w:r w:rsidR="009F0C8A">
        <w:rPr>
          <w:sz w:val="28"/>
          <w:szCs w:val="28"/>
          <w:lang w:eastAsia="ru-RU"/>
        </w:rPr>
        <w:t>Р</w:t>
      </w:r>
      <w:r w:rsidR="000B147D" w:rsidRPr="000B147D">
        <w:rPr>
          <w:sz w:val="28"/>
          <w:szCs w:val="28"/>
          <w:lang w:eastAsia="ru-RU"/>
        </w:rPr>
        <w:t xml:space="preserve">. </w:t>
      </w:r>
      <w:proofErr w:type="spellStart"/>
      <w:r w:rsidR="000B147D" w:rsidRPr="000B147D">
        <w:rPr>
          <w:sz w:val="28"/>
          <w:szCs w:val="28"/>
          <w:lang w:eastAsia="ru-RU"/>
        </w:rPr>
        <w:t>С</w:t>
      </w:r>
      <w:r w:rsidR="009F0C8A">
        <w:rPr>
          <w:sz w:val="28"/>
          <w:szCs w:val="28"/>
          <w:lang w:eastAsia="ru-RU"/>
        </w:rPr>
        <w:t>енюта</w:t>
      </w:r>
      <w:proofErr w:type="spellEnd"/>
      <w:r w:rsidRPr="000B147D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0B147D">
        <w:rPr>
          <w:sz w:val="28"/>
          <w:szCs w:val="28"/>
          <w:lang w:eastAsia="ru-RU"/>
        </w:rPr>
        <w:t xml:space="preserve">                        </w:t>
      </w:r>
    </w:p>
    <w:p w:rsidR="00096243" w:rsidRDefault="00096243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0F01A6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sectPr w:rsidR="000F01A6" w:rsidSect="000B147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</w:abstractNum>
  <w:abstractNum w:abstractNumId="4">
    <w:nsid w:val="46090FA1"/>
    <w:multiLevelType w:val="multilevel"/>
    <w:tmpl w:val="75F0E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B96D71"/>
    <w:multiLevelType w:val="multilevel"/>
    <w:tmpl w:val="C0028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00F86"/>
    <w:rsid w:val="00001A59"/>
    <w:rsid w:val="00005180"/>
    <w:rsid w:val="00021F8E"/>
    <w:rsid w:val="00025E77"/>
    <w:rsid w:val="00032E49"/>
    <w:rsid w:val="00036B0C"/>
    <w:rsid w:val="000418F1"/>
    <w:rsid w:val="00046491"/>
    <w:rsid w:val="00050E31"/>
    <w:rsid w:val="00051A77"/>
    <w:rsid w:val="00053465"/>
    <w:rsid w:val="00055C62"/>
    <w:rsid w:val="00060E84"/>
    <w:rsid w:val="000637D2"/>
    <w:rsid w:val="00065A54"/>
    <w:rsid w:val="00072CC6"/>
    <w:rsid w:val="00096243"/>
    <w:rsid w:val="000A034C"/>
    <w:rsid w:val="000A54D2"/>
    <w:rsid w:val="000B143D"/>
    <w:rsid w:val="000B147D"/>
    <w:rsid w:val="000B43D7"/>
    <w:rsid w:val="000B459F"/>
    <w:rsid w:val="000B4C1A"/>
    <w:rsid w:val="000C04A7"/>
    <w:rsid w:val="000C4A53"/>
    <w:rsid w:val="000D7DB4"/>
    <w:rsid w:val="000E109E"/>
    <w:rsid w:val="000E1F8D"/>
    <w:rsid w:val="000F01A6"/>
    <w:rsid w:val="000F3A30"/>
    <w:rsid w:val="000F74F3"/>
    <w:rsid w:val="001109DE"/>
    <w:rsid w:val="00123AF4"/>
    <w:rsid w:val="00127C1F"/>
    <w:rsid w:val="00136248"/>
    <w:rsid w:val="0014709E"/>
    <w:rsid w:val="0015405E"/>
    <w:rsid w:val="00160079"/>
    <w:rsid w:val="00163ECF"/>
    <w:rsid w:val="00170451"/>
    <w:rsid w:val="001812EE"/>
    <w:rsid w:val="001909EB"/>
    <w:rsid w:val="001B5E6C"/>
    <w:rsid w:val="001C07E3"/>
    <w:rsid w:val="001D0154"/>
    <w:rsid w:val="001D1D96"/>
    <w:rsid w:val="001E7FD7"/>
    <w:rsid w:val="001F4F77"/>
    <w:rsid w:val="002014DF"/>
    <w:rsid w:val="00212DD0"/>
    <w:rsid w:val="00215C29"/>
    <w:rsid w:val="00216F9F"/>
    <w:rsid w:val="0022608A"/>
    <w:rsid w:val="0023156F"/>
    <w:rsid w:val="0024039E"/>
    <w:rsid w:val="00245E3E"/>
    <w:rsid w:val="002610EF"/>
    <w:rsid w:val="00261119"/>
    <w:rsid w:val="0026305B"/>
    <w:rsid w:val="00263A44"/>
    <w:rsid w:val="00273436"/>
    <w:rsid w:val="002756DE"/>
    <w:rsid w:val="002856B5"/>
    <w:rsid w:val="00287854"/>
    <w:rsid w:val="00292B69"/>
    <w:rsid w:val="002A2F48"/>
    <w:rsid w:val="002A3687"/>
    <w:rsid w:val="002A4AF3"/>
    <w:rsid w:val="002B5C9A"/>
    <w:rsid w:val="002C04D2"/>
    <w:rsid w:val="002E2CC9"/>
    <w:rsid w:val="002E3547"/>
    <w:rsid w:val="002F1C16"/>
    <w:rsid w:val="002F4299"/>
    <w:rsid w:val="00302658"/>
    <w:rsid w:val="0031210C"/>
    <w:rsid w:val="0031387B"/>
    <w:rsid w:val="00321F1F"/>
    <w:rsid w:val="003422F4"/>
    <w:rsid w:val="00351D92"/>
    <w:rsid w:val="00354B54"/>
    <w:rsid w:val="003772E7"/>
    <w:rsid w:val="00385A75"/>
    <w:rsid w:val="00392DC5"/>
    <w:rsid w:val="00394AEA"/>
    <w:rsid w:val="003B046D"/>
    <w:rsid w:val="003C2538"/>
    <w:rsid w:val="003C28B5"/>
    <w:rsid w:val="003D3218"/>
    <w:rsid w:val="003D4C94"/>
    <w:rsid w:val="00404A27"/>
    <w:rsid w:val="004052E2"/>
    <w:rsid w:val="00424B13"/>
    <w:rsid w:val="0042639F"/>
    <w:rsid w:val="00431018"/>
    <w:rsid w:val="00432A5E"/>
    <w:rsid w:val="00433284"/>
    <w:rsid w:val="00436657"/>
    <w:rsid w:val="0044768F"/>
    <w:rsid w:val="004523DE"/>
    <w:rsid w:val="00456241"/>
    <w:rsid w:val="00474EC9"/>
    <w:rsid w:val="00480317"/>
    <w:rsid w:val="00485E1B"/>
    <w:rsid w:val="00485F73"/>
    <w:rsid w:val="00492E84"/>
    <w:rsid w:val="004946C4"/>
    <w:rsid w:val="00495F0B"/>
    <w:rsid w:val="004962AC"/>
    <w:rsid w:val="004C2938"/>
    <w:rsid w:val="004D24A4"/>
    <w:rsid w:val="004D3532"/>
    <w:rsid w:val="004E31FE"/>
    <w:rsid w:val="004E6EBC"/>
    <w:rsid w:val="004F3D57"/>
    <w:rsid w:val="004F46E6"/>
    <w:rsid w:val="004F4BCA"/>
    <w:rsid w:val="00504708"/>
    <w:rsid w:val="00505617"/>
    <w:rsid w:val="00512C43"/>
    <w:rsid w:val="005200DA"/>
    <w:rsid w:val="00520DCD"/>
    <w:rsid w:val="00530A92"/>
    <w:rsid w:val="00531A7E"/>
    <w:rsid w:val="00534735"/>
    <w:rsid w:val="00534FE6"/>
    <w:rsid w:val="0054430C"/>
    <w:rsid w:val="00545978"/>
    <w:rsid w:val="00556D53"/>
    <w:rsid w:val="005A2365"/>
    <w:rsid w:val="005A477C"/>
    <w:rsid w:val="005A6ECB"/>
    <w:rsid w:val="005C2D7A"/>
    <w:rsid w:val="005E448F"/>
    <w:rsid w:val="005F3D0B"/>
    <w:rsid w:val="005F4936"/>
    <w:rsid w:val="005F5633"/>
    <w:rsid w:val="006030C3"/>
    <w:rsid w:val="00611CC4"/>
    <w:rsid w:val="00633F38"/>
    <w:rsid w:val="006347EA"/>
    <w:rsid w:val="00634D5D"/>
    <w:rsid w:val="00642074"/>
    <w:rsid w:val="00644054"/>
    <w:rsid w:val="00655A26"/>
    <w:rsid w:val="00664C3B"/>
    <w:rsid w:val="006709C0"/>
    <w:rsid w:val="006755D5"/>
    <w:rsid w:val="00682FC9"/>
    <w:rsid w:val="00694CB4"/>
    <w:rsid w:val="006B0D5E"/>
    <w:rsid w:val="006B4E86"/>
    <w:rsid w:val="006B5512"/>
    <w:rsid w:val="006B7A3E"/>
    <w:rsid w:val="006C5F54"/>
    <w:rsid w:val="006D3A6C"/>
    <w:rsid w:val="006E0B96"/>
    <w:rsid w:val="006E3628"/>
    <w:rsid w:val="006E56C2"/>
    <w:rsid w:val="006E7C1F"/>
    <w:rsid w:val="006F288D"/>
    <w:rsid w:val="00706D54"/>
    <w:rsid w:val="00720BB2"/>
    <w:rsid w:val="0072322A"/>
    <w:rsid w:val="0072495C"/>
    <w:rsid w:val="00731705"/>
    <w:rsid w:val="00741371"/>
    <w:rsid w:val="00742751"/>
    <w:rsid w:val="00744DBF"/>
    <w:rsid w:val="00760ADC"/>
    <w:rsid w:val="00764743"/>
    <w:rsid w:val="007647FC"/>
    <w:rsid w:val="00767BFB"/>
    <w:rsid w:val="00782941"/>
    <w:rsid w:val="00782E74"/>
    <w:rsid w:val="00784EA8"/>
    <w:rsid w:val="00786896"/>
    <w:rsid w:val="00794CDC"/>
    <w:rsid w:val="007A22AB"/>
    <w:rsid w:val="007B0506"/>
    <w:rsid w:val="007B6554"/>
    <w:rsid w:val="007B6D71"/>
    <w:rsid w:val="007B777B"/>
    <w:rsid w:val="007C29BD"/>
    <w:rsid w:val="007D4687"/>
    <w:rsid w:val="007D7B4A"/>
    <w:rsid w:val="007E145F"/>
    <w:rsid w:val="007E199B"/>
    <w:rsid w:val="007E23EB"/>
    <w:rsid w:val="007E3F83"/>
    <w:rsid w:val="007E65C7"/>
    <w:rsid w:val="00802166"/>
    <w:rsid w:val="0080246E"/>
    <w:rsid w:val="00817D43"/>
    <w:rsid w:val="00822C14"/>
    <w:rsid w:val="00831A33"/>
    <w:rsid w:val="0084405C"/>
    <w:rsid w:val="00846AE4"/>
    <w:rsid w:val="0085272F"/>
    <w:rsid w:val="0085370C"/>
    <w:rsid w:val="00866208"/>
    <w:rsid w:val="00870CE4"/>
    <w:rsid w:val="00873F8E"/>
    <w:rsid w:val="00874616"/>
    <w:rsid w:val="00881F7B"/>
    <w:rsid w:val="008902E8"/>
    <w:rsid w:val="0089195F"/>
    <w:rsid w:val="008A0A22"/>
    <w:rsid w:val="008A1FE7"/>
    <w:rsid w:val="008B01EA"/>
    <w:rsid w:val="008D020C"/>
    <w:rsid w:val="008D1381"/>
    <w:rsid w:val="008D2E2D"/>
    <w:rsid w:val="008E01E8"/>
    <w:rsid w:val="008E261E"/>
    <w:rsid w:val="008E3855"/>
    <w:rsid w:val="009012D3"/>
    <w:rsid w:val="00904918"/>
    <w:rsid w:val="009068C0"/>
    <w:rsid w:val="00907A9F"/>
    <w:rsid w:val="00907F66"/>
    <w:rsid w:val="0093512B"/>
    <w:rsid w:val="00961F6E"/>
    <w:rsid w:val="00966436"/>
    <w:rsid w:val="009803D6"/>
    <w:rsid w:val="00983FD0"/>
    <w:rsid w:val="009853E6"/>
    <w:rsid w:val="00991264"/>
    <w:rsid w:val="009920C9"/>
    <w:rsid w:val="009A5547"/>
    <w:rsid w:val="009B4BF9"/>
    <w:rsid w:val="009B63CF"/>
    <w:rsid w:val="009D064F"/>
    <w:rsid w:val="009D206A"/>
    <w:rsid w:val="009D753F"/>
    <w:rsid w:val="009E43D3"/>
    <w:rsid w:val="009E59EA"/>
    <w:rsid w:val="009F0C8A"/>
    <w:rsid w:val="009F792C"/>
    <w:rsid w:val="00A124B6"/>
    <w:rsid w:val="00A20C41"/>
    <w:rsid w:val="00A27837"/>
    <w:rsid w:val="00A371E1"/>
    <w:rsid w:val="00A539B2"/>
    <w:rsid w:val="00A70A82"/>
    <w:rsid w:val="00A7631C"/>
    <w:rsid w:val="00A8049F"/>
    <w:rsid w:val="00A87E3D"/>
    <w:rsid w:val="00A9494F"/>
    <w:rsid w:val="00A94FB4"/>
    <w:rsid w:val="00AA047B"/>
    <w:rsid w:val="00AA2EF7"/>
    <w:rsid w:val="00AA4422"/>
    <w:rsid w:val="00AA6B8E"/>
    <w:rsid w:val="00AC0A61"/>
    <w:rsid w:val="00AC550B"/>
    <w:rsid w:val="00AC7349"/>
    <w:rsid w:val="00AD63E0"/>
    <w:rsid w:val="00AE2950"/>
    <w:rsid w:val="00AF7966"/>
    <w:rsid w:val="00B0003F"/>
    <w:rsid w:val="00B06F59"/>
    <w:rsid w:val="00B1291C"/>
    <w:rsid w:val="00B25AC0"/>
    <w:rsid w:val="00B359E9"/>
    <w:rsid w:val="00B35DCF"/>
    <w:rsid w:val="00B42D3F"/>
    <w:rsid w:val="00B437B2"/>
    <w:rsid w:val="00B61322"/>
    <w:rsid w:val="00B667FA"/>
    <w:rsid w:val="00B7513C"/>
    <w:rsid w:val="00B75319"/>
    <w:rsid w:val="00B8465A"/>
    <w:rsid w:val="00BA10BA"/>
    <w:rsid w:val="00BB7E88"/>
    <w:rsid w:val="00BD014A"/>
    <w:rsid w:val="00BF4410"/>
    <w:rsid w:val="00BF4933"/>
    <w:rsid w:val="00BF742F"/>
    <w:rsid w:val="00BF76F2"/>
    <w:rsid w:val="00C07741"/>
    <w:rsid w:val="00C10C1B"/>
    <w:rsid w:val="00C12FCB"/>
    <w:rsid w:val="00C132A4"/>
    <w:rsid w:val="00C16903"/>
    <w:rsid w:val="00C34BFD"/>
    <w:rsid w:val="00C51C78"/>
    <w:rsid w:val="00C626A6"/>
    <w:rsid w:val="00C63B2B"/>
    <w:rsid w:val="00C6694D"/>
    <w:rsid w:val="00C66F26"/>
    <w:rsid w:val="00C67A05"/>
    <w:rsid w:val="00C8594E"/>
    <w:rsid w:val="00C863AC"/>
    <w:rsid w:val="00C87A4A"/>
    <w:rsid w:val="00C87BE2"/>
    <w:rsid w:val="00C91C0D"/>
    <w:rsid w:val="00C97ADC"/>
    <w:rsid w:val="00CC3FC8"/>
    <w:rsid w:val="00CD0B90"/>
    <w:rsid w:val="00CD5A54"/>
    <w:rsid w:val="00CE07BD"/>
    <w:rsid w:val="00CE6FEC"/>
    <w:rsid w:val="00CF06A4"/>
    <w:rsid w:val="00CF37E3"/>
    <w:rsid w:val="00CF7F66"/>
    <w:rsid w:val="00D0332A"/>
    <w:rsid w:val="00D05CB3"/>
    <w:rsid w:val="00D12056"/>
    <w:rsid w:val="00D12073"/>
    <w:rsid w:val="00D16D38"/>
    <w:rsid w:val="00D22847"/>
    <w:rsid w:val="00D231D8"/>
    <w:rsid w:val="00D24E03"/>
    <w:rsid w:val="00D27413"/>
    <w:rsid w:val="00D41A23"/>
    <w:rsid w:val="00D47CEB"/>
    <w:rsid w:val="00D50E1A"/>
    <w:rsid w:val="00D5328B"/>
    <w:rsid w:val="00D5777B"/>
    <w:rsid w:val="00D65DE6"/>
    <w:rsid w:val="00D661C7"/>
    <w:rsid w:val="00D67269"/>
    <w:rsid w:val="00D70C83"/>
    <w:rsid w:val="00D70EBC"/>
    <w:rsid w:val="00D755CB"/>
    <w:rsid w:val="00D91559"/>
    <w:rsid w:val="00DB766B"/>
    <w:rsid w:val="00DC4612"/>
    <w:rsid w:val="00DC6F1F"/>
    <w:rsid w:val="00DE1D8C"/>
    <w:rsid w:val="00DE2413"/>
    <w:rsid w:val="00E10298"/>
    <w:rsid w:val="00E2004B"/>
    <w:rsid w:val="00E26E91"/>
    <w:rsid w:val="00E43C5F"/>
    <w:rsid w:val="00E4539C"/>
    <w:rsid w:val="00E45779"/>
    <w:rsid w:val="00E52AFA"/>
    <w:rsid w:val="00E61AFB"/>
    <w:rsid w:val="00E66CEE"/>
    <w:rsid w:val="00E70DEF"/>
    <w:rsid w:val="00E73C1D"/>
    <w:rsid w:val="00E8626B"/>
    <w:rsid w:val="00E96A1C"/>
    <w:rsid w:val="00EB0759"/>
    <w:rsid w:val="00ED7F26"/>
    <w:rsid w:val="00EF1771"/>
    <w:rsid w:val="00EF7FBB"/>
    <w:rsid w:val="00F04B4C"/>
    <w:rsid w:val="00F05D08"/>
    <w:rsid w:val="00F07BA3"/>
    <w:rsid w:val="00F149F5"/>
    <w:rsid w:val="00F229AC"/>
    <w:rsid w:val="00F26272"/>
    <w:rsid w:val="00F33D7B"/>
    <w:rsid w:val="00F44809"/>
    <w:rsid w:val="00F6017F"/>
    <w:rsid w:val="00F7473B"/>
    <w:rsid w:val="00F81ADA"/>
    <w:rsid w:val="00F82ECC"/>
    <w:rsid w:val="00F94CEC"/>
    <w:rsid w:val="00F94DD1"/>
    <w:rsid w:val="00F9548A"/>
    <w:rsid w:val="00FA3FB9"/>
    <w:rsid w:val="00FB1383"/>
    <w:rsid w:val="00FC3EE7"/>
    <w:rsid w:val="00FD3683"/>
    <w:rsid w:val="00FD4AA6"/>
    <w:rsid w:val="00FD7DE6"/>
    <w:rsid w:val="00FE07B6"/>
    <w:rsid w:val="00FE256A"/>
    <w:rsid w:val="00FF696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uiPriority w:val="99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0B459F"/>
    <w:pPr>
      <w:widowControl w:val="0"/>
      <w:suppressAutoHyphens/>
      <w:textAlignment w:val="baseline"/>
    </w:pPr>
    <w:rPr>
      <w:rFonts w:eastAsia="Calibri" w:cs="Tahoma"/>
      <w:kern w:val="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uiPriority w:val="99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0B459F"/>
    <w:pPr>
      <w:widowControl w:val="0"/>
      <w:suppressAutoHyphens/>
      <w:textAlignment w:val="baseline"/>
    </w:pPr>
    <w:rPr>
      <w:rFonts w:eastAsia="Calibri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73D4-4C20-4556-BDF3-79FDBD7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2</cp:revision>
  <cp:lastPrinted>2024-12-23T11:03:00Z</cp:lastPrinted>
  <dcterms:created xsi:type="dcterms:W3CDTF">2024-12-28T08:49:00Z</dcterms:created>
  <dcterms:modified xsi:type="dcterms:W3CDTF">2024-12-28T08:49:00Z</dcterms:modified>
</cp:coreProperties>
</file>