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B06" w:rsidRDefault="00183184" w:rsidP="000A0C6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</w:t>
      </w:r>
      <w:r w:rsidR="00C84987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сентября</w:t>
      </w:r>
      <w:r w:rsidR="00CA3B06">
        <w:rPr>
          <w:rFonts w:ascii="PT Astra Serif" w:hAnsi="PT Astra Serif"/>
          <w:sz w:val="28"/>
          <w:szCs w:val="28"/>
        </w:rPr>
        <w:t xml:space="preserve"> 202</w:t>
      </w:r>
      <w:r w:rsidR="00C84987">
        <w:rPr>
          <w:rFonts w:ascii="PT Astra Serif" w:hAnsi="PT Astra Serif"/>
          <w:sz w:val="28"/>
          <w:szCs w:val="28"/>
        </w:rPr>
        <w:t>5</w:t>
      </w:r>
      <w:r w:rsidR="00CA3B06">
        <w:rPr>
          <w:rFonts w:ascii="PT Astra Serif" w:hAnsi="PT Astra Serif"/>
          <w:sz w:val="28"/>
          <w:szCs w:val="28"/>
        </w:rPr>
        <w:t xml:space="preserve"> года состоялось </w:t>
      </w:r>
      <w:r w:rsidR="00CA3B06" w:rsidRPr="00CA3B06">
        <w:rPr>
          <w:rFonts w:ascii="PT Astra Serif" w:hAnsi="PT Astra Serif"/>
          <w:sz w:val="28"/>
          <w:szCs w:val="28"/>
        </w:rPr>
        <w:t>заседание рабочей группы по внедрению оц</w:t>
      </w:r>
      <w:r w:rsidR="00CA3B06">
        <w:rPr>
          <w:rFonts w:ascii="PT Astra Serif" w:hAnsi="PT Astra Serif"/>
          <w:sz w:val="28"/>
          <w:szCs w:val="28"/>
        </w:rPr>
        <w:t xml:space="preserve">енки регулирующего воздействия (ОРВ) </w:t>
      </w:r>
      <w:r w:rsidR="00CA3B06" w:rsidRPr="00CA3B06">
        <w:rPr>
          <w:rFonts w:ascii="PT Astra Serif" w:hAnsi="PT Astra Serif"/>
          <w:sz w:val="28"/>
          <w:szCs w:val="28"/>
        </w:rPr>
        <w:t>проектов нормативных правовых актов</w:t>
      </w:r>
      <w:r w:rsidR="00CA3B06">
        <w:rPr>
          <w:rFonts w:ascii="PT Astra Serif" w:hAnsi="PT Astra Serif"/>
          <w:sz w:val="28"/>
          <w:szCs w:val="28"/>
        </w:rPr>
        <w:t xml:space="preserve"> (НПА)</w:t>
      </w:r>
      <w:r w:rsidR="00CA3B06" w:rsidRPr="00CA3B06">
        <w:rPr>
          <w:rFonts w:ascii="PT Astra Serif" w:hAnsi="PT Astra Serif"/>
          <w:sz w:val="28"/>
          <w:szCs w:val="28"/>
        </w:rPr>
        <w:t>, экспертизы нормативных правовых актов, затрагивающих вопросы осуществления предпринимательской или инвестиционной деятельности на территории муниципального образования «Мелекесский район» Ульяновской област</w:t>
      </w:r>
      <w:r w:rsidR="00CE35E8">
        <w:rPr>
          <w:rFonts w:ascii="PT Astra Serif" w:hAnsi="PT Astra Serif"/>
          <w:sz w:val="28"/>
          <w:szCs w:val="28"/>
        </w:rPr>
        <w:t>и, в ходе которого озвучена информация о</w:t>
      </w:r>
      <w:r w:rsidR="002C2026">
        <w:rPr>
          <w:rFonts w:ascii="PT Astra Serif" w:hAnsi="PT Astra Serif"/>
          <w:sz w:val="28"/>
          <w:szCs w:val="28"/>
        </w:rPr>
        <w:t>б</w:t>
      </w:r>
      <w:r w:rsidR="00CE35E8">
        <w:rPr>
          <w:rFonts w:ascii="PT Astra Serif" w:hAnsi="PT Astra Serif"/>
          <w:sz w:val="28"/>
          <w:szCs w:val="28"/>
        </w:rPr>
        <w:t xml:space="preserve"> </w:t>
      </w:r>
      <w:r w:rsidR="00CA3B06">
        <w:rPr>
          <w:rFonts w:ascii="PT Astra Serif" w:hAnsi="PT Astra Serif"/>
          <w:sz w:val="28"/>
          <w:szCs w:val="28"/>
        </w:rPr>
        <w:t xml:space="preserve"> </w:t>
      </w:r>
      <w:r w:rsidR="002C2026" w:rsidRPr="00645288">
        <w:rPr>
          <w:rFonts w:ascii="PT Astra Serif" w:hAnsi="PT Astra Serif"/>
          <w:sz w:val="28"/>
          <w:szCs w:val="28"/>
        </w:rPr>
        <w:t>итог</w:t>
      </w:r>
      <w:r w:rsidR="002C2026">
        <w:rPr>
          <w:rFonts w:ascii="PT Astra Serif" w:hAnsi="PT Astra Serif"/>
          <w:sz w:val="28"/>
          <w:szCs w:val="28"/>
        </w:rPr>
        <w:t>ах</w:t>
      </w:r>
      <w:r w:rsidR="002C2026" w:rsidRPr="00645288">
        <w:rPr>
          <w:rFonts w:ascii="PT Astra Serif" w:hAnsi="PT Astra Serif"/>
          <w:sz w:val="28"/>
          <w:szCs w:val="28"/>
        </w:rPr>
        <w:t xml:space="preserve"> проведения оценки регулирующего воздействия</w:t>
      </w:r>
      <w:r w:rsidR="002C2026">
        <w:rPr>
          <w:rFonts w:ascii="PT Astra Serif" w:hAnsi="PT Astra Serif"/>
          <w:sz w:val="28"/>
          <w:szCs w:val="28"/>
        </w:rPr>
        <w:t xml:space="preserve"> (ОРВ)</w:t>
      </w:r>
      <w:r w:rsidR="002C2026" w:rsidRPr="00645288">
        <w:rPr>
          <w:rFonts w:ascii="PT Astra Serif" w:hAnsi="PT Astra Serif"/>
          <w:sz w:val="28"/>
          <w:szCs w:val="28"/>
        </w:rPr>
        <w:t xml:space="preserve">  проек</w:t>
      </w:r>
      <w:r w:rsidR="002C2026">
        <w:rPr>
          <w:rFonts w:ascii="PT Astra Serif" w:hAnsi="PT Astra Serif"/>
          <w:sz w:val="28"/>
          <w:szCs w:val="28"/>
        </w:rPr>
        <w:t xml:space="preserve">тов нормативных правовых актов органов </w:t>
      </w:r>
      <w:r w:rsidR="002C2026" w:rsidRPr="00645288">
        <w:rPr>
          <w:rFonts w:ascii="PT Astra Serif" w:hAnsi="PT Astra Serif"/>
          <w:sz w:val="28"/>
          <w:szCs w:val="28"/>
        </w:rPr>
        <w:t>муниципального образования «Мелекесский район»</w:t>
      </w:r>
      <w:r w:rsidR="002C2026">
        <w:rPr>
          <w:rFonts w:ascii="PT Astra Serif" w:hAnsi="PT Astra Serif"/>
          <w:sz w:val="28"/>
          <w:szCs w:val="28"/>
        </w:rPr>
        <w:t xml:space="preserve"> Ульяновской</w:t>
      </w:r>
      <w:proofErr w:type="gramEnd"/>
      <w:r w:rsidR="002C2026">
        <w:rPr>
          <w:rFonts w:ascii="PT Astra Serif" w:hAnsi="PT Astra Serif"/>
          <w:sz w:val="28"/>
          <w:szCs w:val="28"/>
        </w:rPr>
        <w:t xml:space="preserve"> области (НПА)</w:t>
      </w:r>
      <w:r w:rsidR="002C2026" w:rsidRPr="00645288">
        <w:rPr>
          <w:rFonts w:ascii="PT Astra Serif" w:hAnsi="PT Astra Serif"/>
          <w:sz w:val="28"/>
          <w:szCs w:val="28"/>
        </w:rPr>
        <w:t xml:space="preserve"> за </w:t>
      </w:r>
      <w:r>
        <w:rPr>
          <w:rFonts w:ascii="PT Astra Serif" w:hAnsi="PT Astra Serif"/>
          <w:sz w:val="27"/>
          <w:szCs w:val="27"/>
          <w:lang w:val="en-US"/>
        </w:rPr>
        <w:t>III</w:t>
      </w:r>
      <w:r>
        <w:rPr>
          <w:rFonts w:ascii="PT Astra Serif" w:hAnsi="PT Astra Serif"/>
          <w:sz w:val="27"/>
          <w:szCs w:val="27"/>
        </w:rPr>
        <w:t xml:space="preserve"> квартала</w:t>
      </w:r>
      <w:r w:rsidR="002C2026" w:rsidRPr="00645288">
        <w:rPr>
          <w:rFonts w:ascii="PT Astra Serif" w:hAnsi="PT Astra Serif"/>
          <w:sz w:val="28"/>
          <w:szCs w:val="28"/>
        </w:rPr>
        <w:t xml:space="preserve"> 202</w:t>
      </w:r>
      <w:r w:rsidR="00C84987">
        <w:rPr>
          <w:rFonts w:ascii="PT Astra Serif" w:hAnsi="PT Astra Serif"/>
          <w:sz w:val="28"/>
          <w:szCs w:val="28"/>
        </w:rPr>
        <w:t>5</w:t>
      </w:r>
      <w:r w:rsidR="002C2026" w:rsidRPr="00645288">
        <w:rPr>
          <w:rFonts w:ascii="PT Astra Serif" w:hAnsi="PT Astra Serif"/>
          <w:sz w:val="28"/>
          <w:szCs w:val="28"/>
        </w:rPr>
        <w:t xml:space="preserve"> года</w:t>
      </w:r>
      <w:r w:rsidR="002C2026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7"/>
          <w:szCs w:val="27"/>
        </w:rPr>
        <w:t>у</w:t>
      </w:r>
      <w:r w:rsidRPr="00C30ED5">
        <w:rPr>
          <w:rFonts w:ascii="PT Astra Serif" w:hAnsi="PT Astra Serif"/>
          <w:sz w:val="27"/>
          <w:szCs w:val="27"/>
        </w:rPr>
        <w:t xml:space="preserve">частие </w:t>
      </w:r>
      <w:r>
        <w:rPr>
          <w:rFonts w:ascii="PT Astra Serif" w:hAnsi="PT Astra Serif"/>
          <w:sz w:val="27"/>
          <w:szCs w:val="27"/>
        </w:rPr>
        <w:t xml:space="preserve">структурных подразделений администрации </w:t>
      </w:r>
      <w:bookmarkStart w:id="0" w:name="_GoBack"/>
      <w:bookmarkEnd w:id="0"/>
      <w:r w:rsidRPr="00C30ED5">
        <w:rPr>
          <w:rFonts w:ascii="PT Astra Serif" w:hAnsi="PT Astra Serif"/>
          <w:sz w:val="27"/>
          <w:szCs w:val="27"/>
        </w:rPr>
        <w:t xml:space="preserve">в публичных слушаниях </w:t>
      </w:r>
      <w:r w:rsidRPr="00C30ED5">
        <w:rPr>
          <w:rFonts w:ascii="PT Astra Serif" w:hAnsi="PT Astra Serif"/>
          <w:sz w:val="27"/>
          <w:szCs w:val="27"/>
          <w:lang/>
        </w:rPr>
        <w:t>проектов и действующих нормативных актов органов власти</w:t>
      </w:r>
      <w:r w:rsidRPr="00C30ED5">
        <w:rPr>
          <w:rFonts w:ascii="PT Astra Serif" w:hAnsi="PT Astra Serif"/>
          <w:sz w:val="27"/>
          <w:szCs w:val="27"/>
        </w:rPr>
        <w:t xml:space="preserve"> на региональном и федеральном уровне</w:t>
      </w:r>
      <w:r w:rsidR="002C2026">
        <w:rPr>
          <w:rFonts w:ascii="PT Astra Serif" w:hAnsi="PT Astra Serif"/>
          <w:sz w:val="28"/>
          <w:szCs w:val="28"/>
        </w:rPr>
        <w:t>.</w:t>
      </w:r>
    </w:p>
    <w:p w:rsidR="00C84987" w:rsidRDefault="00C84987" w:rsidP="00C84987">
      <w:pPr>
        <w:pStyle w:val="a7"/>
        <w:shd w:val="clear" w:color="auto" w:fill="FFFFFF"/>
        <w:spacing w:after="0"/>
        <w:ind w:firstLine="60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Работа по популяризации процедур ОРВ на территории Мелекесского района продолжается. На официальном сайте района, в специализированном разделе «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Оценка регулирующего воздействия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» и информационной ленте сайта, по ссылке </w:t>
      </w:r>
      <w:hyperlink r:id="rId5" w:history="1">
        <w:r w:rsidRPr="00221E30">
          <w:rPr>
            <w:rStyle w:val="a8"/>
            <w:rFonts w:ascii="PT Astra Serif" w:eastAsiaTheme="minorHAnsi" w:hAnsi="PT Astra Serif" w:cstheme="minorBidi"/>
            <w:sz w:val="28"/>
            <w:szCs w:val="28"/>
            <w:lang w:eastAsia="en-US"/>
          </w:rPr>
          <w:t>https://melekesskij-r73.gosweb.gosuslugi.ru/deyatelnost/napravleniya-deyatelnosti/ekonomicheskaya-deyatelnost/otsenka-reguliruyuschego-vozdeystviya/</w:t>
        </w:r>
      </w:hyperlink>
    </w:p>
    <w:p w:rsidR="00C84987" w:rsidRPr="00CE35E8" w:rsidRDefault="00C84987" w:rsidP="00C84987">
      <w:pPr>
        <w:pStyle w:val="a7"/>
        <w:shd w:val="clear" w:color="auto" w:fill="FFFFFF"/>
        <w:spacing w:after="24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размещается актуальная информация, затрагивающая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вопросы оценки регулирующего воздействия, </w:t>
      </w:r>
      <w:r w:rsidRPr="001F4669">
        <w:rPr>
          <w:rFonts w:ascii="PT Astra Serif" w:eastAsiaTheme="minorHAnsi" w:hAnsi="PT Astra Serif" w:cstheme="minorBidi"/>
          <w:sz w:val="28"/>
          <w:szCs w:val="28"/>
          <w:lang w:eastAsia="en-US"/>
        </w:rPr>
        <w:t>контактное</w:t>
      </w:r>
      <w:r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лицо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–</w:t>
      </w:r>
      <w:r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главный специалист</w:t>
      </w:r>
      <w:r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отдела муниципальных закупок и проектного развития управления экономики администрации муниципального образования «Мелекесский район» Ульяновской области: 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Климина Наталья Николаевна</w:t>
      </w:r>
      <w:r w:rsidRPr="00CE35E8">
        <w:rPr>
          <w:rFonts w:ascii="PT Astra Serif" w:eastAsiaTheme="minorHAnsi" w:hAnsi="PT Astra Serif" w:cstheme="minorBidi"/>
          <w:sz w:val="28"/>
          <w:szCs w:val="28"/>
          <w:lang w:eastAsia="en-US"/>
        </w:rPr>
        <w:t>,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 тел: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(84235) 2-63-07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  </w:t>
      </w:r>
      <w:r w:rsidRPr="00B95ABE">
        <w:rPr>
          <w:rFonts w:ascii="PT Astra Serif" w:eastAsiaTheme="minorHAnsi" w:hAnsi="PT Astra Serif" w:cstheme="minorBidi"/>
          <w:sz w:val="28"/>
          <w:szCs w:val="28"/>
          <w:lang w:eastAsia="en-US"/>
        </w:rPr>
        <w:t>E-mail:munzakaz-2007@mail.ru</w:t>
      </w:r>
      <w:r>
        <w:rPr>
          <w:rFonts w:ascii="PT Astra Serif" w:eastAsiaTheme="minorHAnsi" w:hAnsi="PT Astra Serif" w:cstheme="minorBidi"/>
          <w:sz w:val="28"/>
          <w:szCs w:val="28"/>
          <w:lang w:eastAsia="en-US"/>
        </w:rPr>
        <w:t>.</w:t>
      </w:r>
    </w:p>
    <w:p w:rsidR="006A2830" w:rsidRPr="00CE35E8" w:rsidRDefault="006A2830" w:rsidP="00C84987">
      <w:pPr>
        <w:pStyle w:val="a7"/>
        <w:shd w:val="clear" w:color="auto" w:fill="FFFFFF"/>
        <w:spacing w:after="240"/>
        <w:ind w:firstLine="600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sectPr w:rsidR="006A2830" w:rsidRPr="00CE35E8" w:rsidSect="006560C7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3A"/>
    <w:rsid w:val="00000C73"/>
    <w:rsid w:val="00071789"/>
    <w:rsid w:val="0009271A"/>
    <w:rsid w:val="000A0C6B"/>
    <w:rsid w:val="000A6DDF"/>
    <w:rsid w:val="00100D2D"/>
    <w:rsid w:val="0017234B"/>
    <w:rsid w:val="00183184"/>
    <w:rsid w:val="00190837"/>
    <w:rsid w:val="001B483A"/>
    <w:rsid w:val="001E65BE"/>
    <w:rsid w:val="001F32E0"/>
    <w:rsid w:val="001F4669"/>
    <w:rsid w:val="00233E74"/>
    <w:rsid w:val="002C2026"/>
    <w:rsid w:val="002C3621"/>
    <w:rsid w:val="002D74C5"/>
    <w:rsid w:val="002E2F8F"/>
    <w:rsid w:val="002E610E"/>
    <w:rsid w:val="00374A7C"/>
    <w:rsid w:val="003779BB"/>
    <w:rsid w:val="00390845"/>
    <w:rsid w:val="003B693C"/>
    <w:rsid w:val="003F4E29"/>
    <w:rsid w:val="0040080E"/>
    <w:rsid w:val="004308A9"/>
    <w:rsid w:val="00443C9A"/>
    <w:rsid w:val="00456E0D"/>
    <w:rsid w:val="00462229"/>
    <w:rsid w:val="00495788"/>
    <w:rsid w:val="004A5CA6"/>
    <w:rsid w:val="004E225F"/>
    <w:rsid w:val="004F2323"/>
    <w:rsid w:val="0050167A"/>
    <w:rsid w:val="00533AC0"/>
    <w:rsid w:val="005B7A06"/>
    <w:rsid w:val="005C0D6E"/>
    <w:rsid w:val="005F7801"/>
    <w:rsid w:val="006359B8"/>
    <w:rsid w:val="00653538"/>
    <w:rsid w:val="006560C7"/>
    <w:rsid w:val="0068705E"/>
    <w:rsid w:val="006907AF"/>
    <w:rsid w:val="006A2830"/>
    <w:rsid w:val="006B248C"/>
    <w:rsid w:val="006D304B"/>
    <w:rsid w:val="006D3A6E"/>
    <w:rsid w:val="006D4523"/>
    <w:rsid w:val="00730FF8"/>
    <w:rsid w:val="00733643"/>
    <w:rsid w:val="007446AD"/>
    <w:rsid w:val="007973E0"/>
    <w:rsid w:val="00813F8F"/>
    <w:rsid w:val="00867CED"/>
    <w:rsid w:val="008916C3"/>
    <w:rsid w:val="00915B8A"/>
    <w:rsid w:val="0093088A"/>
    <w:rsid w:val="0096306D"/>
    <w:rsid w:val="00983FE1"/>
    <w:rsid w:val="009C0C33"/>
    <w:rsid w:val="009D6CB7"/>
    <w:rsid w:val="00A01D72"/>
    <w:rsid w:val="00A177F2"/>
    <w:rsid w:val="00A66151"/>
    <w:rsid w:val="00A73161"/>
    <w:rsid w:val="00A902DE"/>
    <w:rsid w:val="00AA7462"/>
    <w:rsid w:val="00B746A0"/>
    <w:rsid w:val="00B95ABE"/>
    <w:rsid w:val="00BA0289"/>
    <w:rsid w:val="00BD67CE"/>
    <w:rsid w:val="00BE363E"/>
    <w:rsid w:val="00C72456"/>
    <w:rsid w:val="00C749FE"/>
    <w:rsid w:val="00C84987"/>
    <w:rsid w:val="00CA3B06"/>
    <w:rsid w:val="00CE35E8"/>
    <w:rsid w:val="00D17778"/>
    <w:rsid w:val="00D337D5"/>
    <w:rsid w:val="00D56C70"/>
    <w:rsid w:val="00DB517D"/>
    <w:rsid w:val="00DD125F"/>
    <w:rsid w:val="00E20015"/>
    <w:rsid w:val="00E22525"/>
    <w:rsid w:val="00E31A30"/>
    <w:rsid w:val="00E83D47"/>
    <w:rsid w:val="00E85C2B"/>
    <w:rsid w:val="00E87EAE"/>
    <w:rsid w:val="00ED5C08"/>
    <w:rsid w:val="00F44089"/>
    <w:rsid w:val="00F50CDC"/>
    <w:rsid w:val="00F70411"/>
    <w:rsid w:val="00F7387C"/>
    <w:rsid w:val="00F778EE"/>
    <w:rsid w:val="00FB3EA5"/>
    <w:rsid w:val="00FB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8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67C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7C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A5C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A5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6306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E65BE"/>
    <w:rPr>
      <w:b/>
      <w:bCs/>
    </w:rPr>
  </w:style>
  <w:style w:type="paragraph" w:customStyle="1" w:styleId="Textbody">
    <w:name w:val="Text body"/>
    <w:basedOn w:val="a"/>
    <w:rsid w:val="000A0C6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">
    <w:name w:val="f"/>
    <w:basedOn w:val="a"/>
    <w:rsid w:val="00CE35E8"/>
    <w:pPr>
      <w:spacing w:after="0" w:line="240" w:lineRule="auto"/>
      <w:ind w:left="7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28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67CE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7CE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A5CA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A5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96306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1E65BE"/>
    <w:rPr>
      <w:b/>
      <w:bCs/>
    </w:rPr>
  </w:style>
  <w:style w:type="paragraph" w:customStyle="1" w:styleId="Textbody">
    <w:name w:val="Text body"/>
    <w:basedOn w:val="a"/>
    <w:rsid w:val="000A0C6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f">
    <w:name w:val="f"/>
    <w:basedOn w:val="a"/>
    <w:rsid w:val="00CE35E8"/>
    <w:pPr>
      <w:spacing w:after="0" w:line="240" w:lineRule="auto"/>
      <w:ind w:left="74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lekesskij-r73.gosweb.gosuslugi.ru/deyatelnost/napravleniya-deyatelnosti/ekonomicheskaya-deyatelnost/otsenka-reguliruyuschego-vozdeystv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2023-01-10T11:49:00Z</cp:lastPrinted>
  <dcterms:created xsi:type="dcterms:W3CDTF">2024-07-17T06:00:00Z</dcterms:created>
  <dcterms:modified xsi:type="dcterms:W3CDTF">2025-11-05T06:02:00Z</dcterms:modified>
</cp:coreProperties>
</file>